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AC0D4" w14:textId="35D08CA2" w:rsidR="008E7050" w:rsidRDefault="007075EB" w:rsidP="003617BF">
      <w:pPr>
        <w:spacing w:after="0" w:line="276" w:lineRule="auto"/>
      </w:pPr>
      <w:r w:rsidRPr="007075EB">
        <w:drawing>
          <wp:inline distT="0" distB="0" distL="0" distR="0" wp14:anchorId="222F1AA5" wp14:editId="6013E451">
            <wp:extent cx="5940425" cy="87102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C83FC" w14:textId="0A304B18" w:rsidR="008E7050" w:rsidRDefault="008E7050" w:rsidP="003617BF">
      <w:pPr>
        <w:spacing w:after="0" w:line="276" w:lineRule="auto"/>
      </w:pPr>
    </w:p>
    <w:p w14:paraId="79BD8473" w14:textId="1E4801F3" w:rsidR="008E7050" w:rsidRDefault="007075EB" w:rsidP="003617BF">
      <w:pPr>
        <w:spacing w:after="0" w:line="276" w:lineRule="auto"/>
      </w:pPr>
      <w:bookmarkStart w:id="0" w:name="_GoBack"/>
      <w:r w:rsidRPr="007075EB">
        <w:lastRenderedPageBreak/>
        <w:drawing>
          <wp:inline distT="0" distB="0" distL="0" distR="0" wp14:anchorId="37FBEB35" wp14:editId="56026903">
            <wp:extent cx="5940425" cy="90944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AF786F8" w14:textId="77777777" w:rsidR="008E7050" w:rsidRDefault="008E7050" w:rsidP="003617BF">
      <w:pPr>
        <w:spacing w:after="0" w:line="276" w:lineRule="auto"/>
      </w:pPr>
    </w:p>
    <w:p w14:paraId="3BB6B83F" w14:textId="6BC70F18" w:rsidR="002D5138" w:rsidRDefault="002D5138" w:rsidP="003617BF">
      <w:pPr>
        <w:spacing w:after="0" w:line="276" w:lineRule="auto"/>
      </w:pPr>
    </w:p>
    <w:p w14:paraId="5C24C4BC" w14:textId="3E3C7701" w:rsidR="002D5138" w:rsidRDefault="002D5138" w:rsidP="003617BF">
      <w:pPr>
        <w:pStyle w:val="2"/>
        <w:suppressLineNumbers/>
        <w:spacing w:after="0" w:line="276" w:lineRule="auto"/>
        <w:jc w:val="center"/>
        <w:rPr>
          <w:rFonts w:eastAsia="HiddenHorzOCR"/>
          <w:b/>
          <w:sz w:val="28"/>
          <w:szCs w:val="28"/>
        </w:rPr>
      </w:pPr>
      <w:r w:rsidRPr="00A81D3E">
        <w:rPr>
          <w:rFonts w:eastAsia="HiddenHorzOCR"/>
          <w:b/>
          <w:sz w:val="28"/>
          <w:szCs w:val="28"/>
        </w:rPr>
        <w:t>СОДЕРЖАНИЕ</w:t>
      </w:r>
    </w:p>
    <w:p w14:paraId="30AE271F" w14:textId="77777777" w:rsidR="002D5138" w:rsidRPr="00A81D3E" w:rsidRDefault="002D5138" w:rsidP="003617BF">
      <w:pPr>
        <w:pStyle w:val="2"/>
        <w:suppressLineNumbers/>
        <w:spacing w:after="0" w:line="276" w:lineRule="auto"/>
        <w:jc w:val="center"/>
        <w:rPr>
          <w:rFonts w:eastAsia="HiddenHorzOCR"/>
          <w:b/>
          <w:sz w:val="28"/>
          <w:szCs w:val="28"/>
        </w:rPr>
      </w:pPr>
    </w:p>
    <w:p w14:paraId="099C417C" w14:textId="3023AFF4" w:rsidR="002D5138" w:rsidRDefault="002D5138" w:rsidP="003617BF">
      <w:pPr>
        <w:pStyle w:val="2"/>
        <w:suppressLineNumbers/>
        <w:spacing w:after="0" w:line="276" w:lineRule="auto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1. </w:t>
      </w:r>
      <w:r w:rsidRPr="00A81D3E">
        <w:rPr>
          <w:rFonts w:eastAsia="HiddenHorzOCR"/>
          <w:sz w:val="28"/>
          <w:szCs w:val="28"/>
        </w:rPr>
        <w:t>Общие положения………………………………………………</w:t>
      </w:r>
      <w:r w:rsidR="003A1AA4">
        <w:rPr>
          <w:rFonts w:eastAsia="HiddenHorzOCR"/>
          <w:sz w:val="28"/>
          <w:szCs w:val="28"/>
        </w:rPr>
        <w:t>…...</w:t>
      </w:r>
      <w:r w:rsidRPr="00A81D3E">
        <w:rPr>
          <w:rFonts w:eastAsia="HiddenHorzOCR"/>
          <w:sz w:val="28"/>
          <w:szCs w:val="28"/>
        </w:rPr>
        <w:t>……</w:t>
      </w:r>
      <w:proofErr w:type="gramStart"/>
      <w:r w:rsidRPr="00A81D3E">
        <w:rPr>
          <w:rFonts w:eastAsia="HiddenHorzOCR"/>
          <w:sz w:val="28"/>
          <w:szCs w:val="28"/>
        </w:rPr>
        <w:t>…</w:t>
      </w:r>
      <w:r w:rsidR="003A1AA4">
        <w:rPr>
          <w:rFonts w:eastAsia="HiddenHorzOCR"/>
          <w:sz w:val="28"/>
          <w:szCs w:val="28"/>
        </w:rPr>
        <w:t>….</w:t>
      </w:r>
      <w:proofErr w:type="gramEnd"/>
      <w:r w:rsidR="003A1AA4">
        <w:rPr>
          <w:rFonts w:eastAsia="HiddenHorzOCR"/>
          <w:sz w:val="28"/>
          <w:szCs w:val="28"/>
        </w:rPr>
        <w:t>4</w:t>
      </w:r>
    </w:p>
    <w:p w14:paraId="3692598C" w14:textId="4C32D850" w:rsidR="002D5138" w:rsidRDefault="003A1AA4" w:rsidP="003A1AA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A1AA4">
        <w:rPr>
          <w:rFonts w:ascii="Times New Roman" w:hAnsi="Times New Roman" w:cs="Times New Roman"/>
          <w:sz w:val="28"/>
        </w:rPr>
        <w:t>2. Условия проведения государственной итоговой аттестации</w:t>
      </w:r>
      <w:r>
        <w:rPr>
          <w:rFonts w:ascii="Times New Roman" w:hAnsi="Times New Roman" w:cs="Times New Roman"/>
          <w:sz w:val="28"/>
        </w:rPr>
        <w:t>…………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.</w:t>
      </w:r>
      <w:r w:rsidR="00487AEB">
        <w:rPr>
          <w:rFonts w:ascii="Times New Roman" w:hAnsi="Times New Roman" w:cs="Times New Roman"/>
          <w:sz w:val="28"/>
        </w:rPr>
        <w:t>6</w:t>
      </w:r>
    </w:p>
    <w:p w14:paraId="4CF9B08A" w14:textId="7B498E9C" w:rsidR="002D5138" w:rsidRDefault="00BA3021" w:rsidP="00BA302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A3021">
        <w:rPr>
          <w:rFonts w:ascii="Times New Roman" w:hAnsi="Times New Roman" w:cs="Times New Roman"/>
          <w:sz w:val="28"/>
        </w:rPr>
        <w:t>3. Требования к результатам освоения образовательной программы</w:t>
      </w:r>
      <w:r>
        <w:rPr>
          <w:rFonts w:ascii="Times New Roman" w:hAnsi="Times New Roman" w:cs="Times New Roman"/>
          <w:sz w:val="28"/>
        </w:rPr>
        <w:t>………</w:t>
      </w:r>
      <w:r w:rsidR="00487AEB">
        <w:rPr>
          <w:rFonts w:ascii="Times New Roman" w:hAnsi="Times New Roman" w:cs="Times New Roman"/>
          <w:sz w:val="28"/>
        </w:rPr>
        <w:t>…6</w:t>
      </w:r>
    </w:p>
    <w:p w14:paraId="0A117E5A" w14:textId="44F0DDDB" w:rsidR="002D5138" w:rsidRDefault="00BA3021" w:rsidP="00BA302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A3021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Pr="00BA3021">
        <w:rPr>
          <w:rFonts w:ascii="Times New Roman" w:hAnsi="Times New Roman" w:cs="Times New Roman"/>
          <w:sz w:val="28"/>
        </w:rPr>
        <w:t>Выбор и утверждение тематики</w:t>
      </w:r>
      <w:r>
        <w:rPr>
          <w:rFonts w:ascii="Times New Roman" w:hAnsi="Times New Roman" w:cs="Times New Roman"/>
          <w:sz w:val="28"/>
        </w:rPr>
        <w:t xml:space="preserve"> </w:t>
      </w:r>
      <w:r w:rsidRPr="00BA3021">
        <w:rPr>
          <w:rFonts w:ascii="Times New Roman" w:hAnsi="Times New Roman" w:cs="Times New Roman"/>
          <w:sz w:val="28"/>
        </w:rPr>
        <w:t>выпускных квалификационных работ</w:t>
      </w:r>
      <w:r>
        <w:rPr>
          <w:rFonts w:ascii="Times New Roman" w:hAnsi="Times New Roman" w:cs="Times New Roman"/>
          <w:sz w:val="28"/>
        </w:rPr>
        <w:t>…</w:t>
      </w:r>
      <w:r w:rsidR="00487AEB">
        <w:rPr>
          <w:rFonts w:ascii="Times New Roman" w:hAnsi="Times New Roman" w:cs="Times New Roman"/>
          <w:sz w:val="28"/>
        </w:rPr>
        <w:t>…8</w:t>
      </w:r>
    </w:p>
    <w:p w14:paraId="2CE5ABB9" w14:textId="61235414" w:rsidR="002D5138" w:rsidRDefault="00BA3021" w:rsidP="00BA302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A3021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Pr="00BA3021">
        <w:rPr>
          <w:rFonts w:ascii="Times New Roman" w:hAnsi="Times New Roman" w:cs="Times New Roman"/>
          <w:sz w:val="28"/>
        </w:rPr>
        <w:t>Примерная тематика выпускных квалификационных работ для выпускников 202</w:t>
      </w:r>
      <w:r w:rsidR="00BE5273">
        <w:rPr>
          <w:rFonts w:ascii="Times New Roman" w:hAnsi="Times New Roman" w:cs="Times New Roman"/>
          <w:sz w:val="28"/>
        </w:rPr>
        <w:t>1</w:t>
      </w:r>
      <w:r w:rsidRPr="00BA3021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 w:rsidR="00487AEB">
        <w:rPr>
          <w:rFonts w:ascii="Times New Roman" w:hAnsi="Times New Roman" w:cs="Times New Roman"/>
          <w:sz w:val="28"/>
        </w:rPr>
        <w:t>...9</w:t>
      </w:r>
    </w:p>
    <w:p w14:paraId="61F41641" w14:textId="2C283308" w:rsidR="002D5138" w:rsidRDefault="00BA3021" w:rsidP="00BA302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A3021">
        <w:rPr>
          <w:rFonts w:ascii="Times New Roman" w:hAnsi="Times New Roman" w:cs="Times New Roman"/>
          <w:sz w:val="28"/>
        </w:rPr>
        <w:t>6. Организация выполнения выпускных квалификационных работ</w:t>
      </w:r>
      <w:r>
        <w:rPr>
          <w:rFonts w:ascii="Times New Roman" w:hAnsi="Times New Roman" w:cs="Times New Roman"/>
          <w:sz w:val="28"/>
        </w:rPr>
        <w:t>……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 w:rsidR="00487AEB">
        <w:rPr>
          <w:rFonts w:ascii="Times New Roman" w:hAnsi="Times New Roman" w:cs="Times New Roman"/>
          <w:sz w:val="28"/>
        </w:rPr>
        <w:t>13</w:t>
      </w:r>
    </w:p>
    <w:p w14:paraId="5840B688" w14:textId="0776A3C1" w:rsidR="002D5138" w:rsidRDefault="00BA3021" w:rsidP="00BA302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A3021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</w:t>
      </w:r>
      <w:r w:rsidRPr="00BA3021">
        <w:rPr>
          <w:rFonts w:ascii="Times New Roman" w:hAnsi="Times New Roman" w:cs="Times New Roman"/>
          <w:sz w:val="28"/>
        </w:rPr>
        <w:t>Требования</w:t>
      </w:r>
      <w:r w:rsidR="00BE5273">
        <w:rPr>
          <w:rFonts w:ascii="Times New Roman" w:hAnsi="Times New Roman" w:cs="Times New Roman"/>
          <w:sz w:val="28"/>
        </w:rPr>
        <w:t xml:space="preserve"> </w:t>
      </w:r>
      <w:r w:rsidRPr="00BA3021">
        <w:rPr>
          <w:rFonts w:ascii="Times New Roman" w:hAnsi="Times New Roman" w:cs="Times New Roman"/>
          <w:sz w:val="28"/>
        </w:rPr>
        <w:t>к</w:t>
      </w:r>
      <w:r w:rsidR="00BE5273">
        <w:rPr>
          <w:rFonts w:ascii="Times New Roman" w:hAnsi="Times New Roman" w:cs="Times New Roman"/>
          <w:sz w:val="28"/>
        </w:rPr>
        <w:t xml:space="preserve"> </w:t>
      </w:r>
      <w:r w:rsidRPr="00BA3021">
        <w:rPr>
          <w:rFonts w:ascii="Times New Roman" w:hAnsi="Times New Roman" w:cs="Times New Roman"/>
          <w:sz w:val="28"/>
        </w:rPr>
        <w:t>структуре,</w:t>
      </w:r>
      <w:r w:rsidR="00BE5273">
        <w:rPr>
          <w:rFonts w:ascii="Times New Roman" w:hAnsi="Times New Roman" w:cs="Times New Roman"/>
          <w:sz w:val="28"/>
        </w:rPr>
        <w:t xml:space="preserve"> </w:t>
      </w:r>
      <w:r w:rsidRPr="00BA3021">
        <w:rPr>
          <w:rFonts w:ascii="Times New Roman" w:hAnsi="Times New Roman" w:cs="Times New Roman"/>
          <w:sz w:val="28"/>
        </w:rPr>
        <w:t>содержанию</w:t>
      </w:r>
      <w:r w:rsidR="00BE5273">
        <w:rPr>
          <w:rFonts w:ascii="Times New Roman" w:hAnsi="Times New Roman" w:cs="Times New Roman"/>
          <w:sz w:val="28"/>
        </w:rPr>
        <w:t xml:space="preserve"> </w:t>
      </w:r>
      <w:r w:rsidRPr="00BA3021">
        <w:rPr>
          <w:rFonts w:ascii="Times New Roman" w:hAnsi="Times New Roman" w:cs="Times New Roman"/>
          <w:sz w:val="28"/>
        </w:rPr>
        <w:t>и</w:t>
      </w:r>
      <w:r w:rsidR="00BE5273">
        <w:rPr>
          <w:rFonts w:ascii="Times New Roman" w:hAnsi="Times New Roman" w:cs="Times New Roman"/>
          <w:sz w:val="28"/>
        </w:rPr>
        <w:t xml:space="preserve"> </w:t>
      </w:r>
      <w:r w:rsidRPr="00BA3021">
        <w:rPr>
          <w:rFonts w:ascii="Times New Roman" w:hAnsi="Times New Roman" w:cs="Times New Roman"/>
          <w:sz w:val="28"/>
        </w:rPr>
        <w:t>оформлению</w:t>
      </w:r>
      <w:r w:rsidR="00BE5273">
        <w:rPr>
          <w:rFonts w:ascii="Times New Roman" w:hAnsi="Times New Roman" w:cs="Times New Roman"/>
          <w:sz w:val="28"/>
        </w:rPr>
        <w:t xml:space="preserve"> </w:t>
      </w:r>
      <w:r w:rsidRPr="00BA3021">
        <w:rPr>
          <w:rFonts w:ascii="Times New Roman" w:hAnsi="Times New Roman" w:cs="Times New Roman"/>
          <w:sz w:val="28"/>
        </w:rPr>
        <w:t>выпускных квалификационных работ</w:t>
      </w:r>
      <w:r>
        <w:rPr>
          <w:rFonts w:ascii="Times New Roman" w:hAnsi="Times New Roman" w:cs="Times New Roman"/>
          <w:sz w:val="28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 w:rsidR="00487AEB">
        <w:rPr>
          <w:rFonts w:ascii="Times New Roman" w:hAnsi="Times New Roman" w:cs="Times New Roman"/>
          <w:sz w:val="28"/>
        </w:rPr>
        <w:t>14</w:t>
      </w:r>
    </w:p>
    <w:p w14:paraId="42F1B6B6" w14:textId="6D1A7A4C" w:rsidR="002D5138" w:rsidRDefault="00BA3021" w:rsidP="00BA302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A3021"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 xml:space="preserve"> </w:t>
      </w:r>
      <w:r w:rsidRPr="00BA3021">
        <w:rPr>
          <w:rFonts w:ascii="Times New Roman" w:hAnsi="Times New Roman" w:cs="Times New Roman"/>
          <w:sz w:val="28"/>
        </w:rPr>
        <w:t>Организация защиты выпускной квалификационной работы</w:t>
      </w:r>
      <w:r>
        <w:rPr>
          <w:rFonts w:ascii="Times New Roman" w:hAnsi="Times New Roman" w:cs="Times New Roman"/>
          <w:sz w:val="28"/>
        </w:rPr>
        <w:t>………</w:t>
      </w:r>
      <w:proofErr w:type="gramStart"/>
      <w:r>
        <w:rPr>
          <w:rFonts w:ascii="Times New Roman" w:hAnsi="Times New Roman" w:cs="Times New Roman"/>
          <w:sz w:val="28"/>
        </w:rPr>
        <w:t>…</w:t>
      </w:r>
      <w:r w:rsidR="00487AEB">
        <w:rPr>
          <w:rFonts w:ascii="Times New Roman" w:hAnsi="Times New Roman" w:cs="Times New Roman"/>
          <w:sz w:val="28"/>
        </w:rPr>
        <w:t>….</w:t>
      </w:r>
      <w:proofErr w:type="gramEnd"/>
      <w:r w:rsidR="00487AEB">
        <w:rPr>
          <w:rFonts w:ascii="Times New Roman" w:hAnsi="Times New Roman" w:cs="Times New Roman"/>
          <w:sz w:val="28"/>
        </w:rPr>
        <w:t>.16</w:t>
      </w:r>
    </w:p>
    <w:p w14:paraId="48B96145" w14:textId="1FEFDFF9" w:rsidR="003A1AA4" w:rsidRDefault="00487AEB" w:rsidP="00487AEB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Приложения……………………………………………………………………...21</w:t>
      </w:r>
    </w:p>
    <w:p w14:paraId="3AB21A43" w14:textId="5DA64E89" w:rsidR="003A1AA4" w:rsidRDefault="003A1AA4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501FC193" w14:textId="3222C905" w:rsidR="003A1AA4" w:rsidRDefault="003A1AA4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7B868E3E" w14:textId="740BE106" w:rsidR="00BA3021" w:rsidRDefault="00BA3021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06C490CE" w14:textId="3DF3D86C" w:rsidR="00BA3021" w:rsidRDefault="00BA3021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4EC279CE" w14:textId="15C7B41F" w:rsidR="00BA3021" w:rsidRDefault="00BA3021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2955CC66" w14:textId="5B8F354D" w:rsidR="00BA3021" w:rsidRDefault="00BA3021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1FFCB96B" w14:textId="3D620DAC" w:rsidR="00BA3021" w:rsidRDefault="00BA3021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75B3441E" w14:textId="79491B6C" w:rsidR="00BA3021" w:rsidRDefault="00BA3021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04ADE710" w14:textId="1E8608C9" w:rsidR="00BA3021" w:rsidRDefault="00BA3021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170BD4CC" w14:textId="3BEF5E6A" w:rsidR="00BA3021" w:rsidRDefault="00BA3021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6905ED36" w14:textId="236A0F41" w:rsidR="00BA3021" w:rsidRDefault="00BA3021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36D7F3E6" w14:textId="15B49CBE" w:rsidR="00BA3021" w:rsidRDefault="00BA3021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4CEDE4DD" w14:textId="5D71C2D5" w:rsidR="00BA3021" w:rsidRDefault="00BA3021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704C4955" w14:textId="39A6278F" w:rsidR="00BA3021" w:rsidRDefault="00BA3021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36485F28" w14:textId="117762F1" w:rsidR="00BA3021" w:rsidRDefault="00BA3021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2C1B7020" w14:textId="33A9346C" w:rsidR="00BA3021" w:rsidRDefault="00BA3021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7D4CE0EE" w14:textId="095E1887" w:rsidR="00BA3021" w:rsidRDefault="00BA3021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79DFB580" w14:textId="1642F420" w:rsidR="00BA3021" w:rsidRDefault="00BA3021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219C3696" w14:textId="00E6CC7F" w:rsidR="00BA3021" w:rsidRDefault="00BA3021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313FD9DD" w14:textId="7995AFD3" w:rsidR="00BA3021" w:rsidRDefault="00BA3021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7E87345C" w14:textId="23F0BC03" w:rsidR="00BA3021" w:rsidRDefault="00BA3021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65698C0A" w14:textId="77777777" w:rsidR="00BA3021" w:rsidRDefault="00BA3021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7D42E5D0" w14:textId="77777777" w:rsidR="003A1AA4" w:rsidRDefault="003A1AA4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38CFC556" w14:textId="15D233DC" w:rsidR="002D5138" w:rsidRDefault="002D5138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3C1C3A91" w14:textId="21FF96A2" w:rsidR="002D5138" w:rsidRDefault="002D5138" w:rsidP="003617B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43AA0DB2" w14:textId="77777777" w:rsidR="002D5138" w:rsidRPr="002D5138" w:rsidRDefault="002D5138" w:rsidP="008E705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6DDC3130" w14:textId="77777777" w:rsidR="002D5138" w:rsidRPr="002D5138" w:rsidRDefault="002D5138" w:rsidP="003617B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58023D" w14:textId="77777777" w:rsidR="002D5138" w:rsidRPr="002D5138" w:rsidRDefault="002D5138" w:rsidP="003617BF">
      <w:pPr>
        <w:suppressLineNumbers/>
        <w:spacing w:after="0" w:line="276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2D5138">
        <w:rPr>
          <w:rFonts w:ascii="Times New Roman" w:eastAsia="HiddenHorzOCR" w:hAnsi="Times New Roman" w:cs="Times New Roman"/>
          <w:sz w:val="28"/>
          <w:szCs w:val="28"/>
          <w:lang w:eastAsia="ru-RU"/>
        </w:rPr>
        <w:t>Программа государственной итоговой аттестации 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</w:t>
      </w: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date">
        <w:smartTagPr>
          <w:attr w:name="Year" w:val="40"/>
          <w:attr w:name="Day" w:val="03"/>
          <w:attr w:name="Month" w:val="2"/>
          <w:attr w:name="ls" w:val="trans"/>
        </w:smartTagPr>
        <w:r w:rsidRPr="00BE52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40.02.03</w:t>
        </w:r>
      </w:smartTag>
      <w:r w:rsidRP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и судебное администрирование,</w:t>
      </w:r>
      <w:r w:rsidRPr="002D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138">
        <w:rPr>
          <w:rFonts w:ascii="Times New Roman" w:eastAsia="HiddenHorzOCR" w:hAnsi="Times New Roman" w:cs="Times New Roman"/>
          <w:sz w:val="28"/>
          <w:szCs w:val="28"/>
          <w:lang w:eastAsia="ru-RU"/>
        </w:rPr>
        <w:t>утвержденного приказом Министерства образования и науки Российской Федерации от 12.05.2014 № 513.</w:t>
      </w:r>
    </w:p>
    <w:p w14:paraId="525AA51E" w14:textId="721E1796" w:rsidR="002D5138" w:rsidRPr="002D5138" w:rsidRDefault="002D5138" w:rsidP="003617B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государственная итоговая аттестация выпускников, завершающих обучение по программам среднего профессионального образования в образовательных учреждениях, является обязательной.</w:t>
      </w:r>
    </w:p>
    <w:p w14:paraId="7A7D4A42" w14:textId="235D662C" w:rsidR="002D5138" w:rsidRPr="002D5138" w:rsidRDefault="002D5138" w:rsidP="003617B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государственной итоговой аттестации разработана в соответствии с Федеральным законом от 29.12.2012 № 273-ФЗ 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ФГОС по специальности 40.02.03 Право и судебное администрирование,</w:t>
      </w:r>
    </w:p>
    <w:p w14:paraId="3396C86E" w14:textId="0D54DC5E" w:rsidR="002D5138" w:rsidRDefault="002D5138" w:rsidP="003617B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определяет совокупность требований к государственной итоговой аттестации по специальности </w:t>
      </w:r>
      <w:smartTag w:uri="urn:schemas-microsoft-com:office:smarttags" w:element="date">
        <w:smartTagPr>
          <w:attr w:name="Year" w:val="40"/>
          <w:attr w:name="Day" w:val="03"/>
          <w:attr w:name="Month" w:val="2"/>
          <w:attr w:name="ls" w:val="trans"/>
        </w:smartTagPr>
        <w:r w:rsidRPr="00BE52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40.02.03</w:t>
        </w:r>
      </w:smartTag>
      <w:r w:rsidRP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и судебное администрирование</w:t>
      </w: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8E70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E7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14:paraId="41BBC052" w14:textId="54288F23" w:rsidR="002D5138" w:rsidRPr="002D5138" w:rsidRDefault="002D5138" w:rsidP="003617B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итоговой аттестации является:</w:t>
      </w:r>
    </w:p>
    <w:p w14:paraId="14E39D73" w14:textId="67A47328" w:rsidR="002D5138" w:rsidRDefault="002D5138" w:rsidP="003617BF">
      <w:pPr>
        <w:pStyle w:val="a5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систематизировать, закрепить и расширить компетенции, полученные теоретические и практические знания по специальности;</w:t>
      </w:r>
    </w:p>
    <w:p w14:paraId="0BD9DC5F" w14:textId="77777777" w:rsidR="002D5138" w:rsidRDefault="002D5138" w:rsidP="003617BF">
      <w:pPr>
        <w:pStyle w:val="a5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умение обобщать и критически оценивать теоретические положения, вырабатывать собственную точку зрения по проблемам рассматриваемой темы;</w:t>
      </w:r>
    </w:p>
    <w:p w14:paraId="02FDDCAB" w14:textId="35F6CEF2" w:rsidR="002D5138" w:rsidRDefault="002D5138" w:rsidP="003617BF">
      <w:pPr>
        <w:pStyle w:val="a5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студента в нахождении приоритетов в проводимом исследовании, делать выводы и разрабатывать конкретные предложения при разрешении проблемных вопросов;</w:t>
      </w:r>
    </w:p>
    <w:p w14:paraId="49BD21CE" w14:textId="3E3297D0" w:rsidR="002D5138" w:rsidRDefault="002D5138" w:rsidP="003617BF">
      <w:pPr>
        <w:pStyle w:val="a5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необходимые для практической деятельности навыки самостоятельной аналитической и исследовательской работы, овладения современными методами исследования;</w:t>
      </w:r>
    </w:p>
    <w:p w14:paraId="202184D4" w14:textId="1780E58E" w:rsidR="002D5138" w:rsidRDefault="002D5138" w:rsidP="003617BF">
      <w:pPr>
        <w:pStyle w:val="a5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социально-экономические вопросы и выявить степень его подготовленности к практической деятельности в современных условиях;</w:t>
      </w:r>
    </w:p>
    <w:p w14:paraId="2242F3F0" w14:textId="1660F19B" w:rsidR="002D5138" w:rsidRPr="002D5138" w:rsidRDefault="002D5138" w:rsidP="003617BF">
      <w:pPr>
        <w:pStyle w:val="a5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теоретическую и практическую подготовленность студентов к работе.</w:t>
      </w:r>
    </w:p>
    <w:p w14:paraId="749FE0FA" w14:textId="7D9FE8EF" w:rsidR="002D5138" w:rsidRDefault="002D5138" w:rsidP="003617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138">
        <w:rPr>
          <w:rFonts w:ascii="Times New Roman" w:hAnsi="Times New Roman" w:cs="Times New Roman"/>
          <w:sz w:val="28"/>
        </w:rPr>
        <w:lastRenderedPageBreak/>
        <w:t>Государственная итоговая аттестация</w:t>
      </w:r>
      <w:r w:rsidR="00BE5273">
        <w:rPr>
          <w:rFonts w:ascii="Times New Roman" w:hAnsi="Times New Roman" w:cs="Times New Roman"/>
          <w:sz w:val="28"/>
        </w:rPr>
        <w:t xml:space="preserve"> </w:t>
      </w:r>
      <w:r w:rsidRPr="002D5138">
        <w:rPr>
          <w:rFonts w:ascii="Times New Roman" w:hAnsi="Times New Roman" w:cs="Times New Roman"/>
          <w:sz w:val="28"/>
        </w:rPr>
        <w:t>является</w:t>
      </w:r>
      <w:r w:rsidR="00BE5273">
        <w:rPr>
          <w:rFonts w:ascii="Times New Roman" w:hAnsi="Times New Roman" w:cs="Times New Roman"/>
          <w:sz w:val="28"/>
        </w:rPr>
        <w:t xml:space="preserve"> </w:t>
      </w:r>
      <w:r w:rsidRPr="002D5138">
        <w:rPr>
          <w:rFonts w:ascii="Times New Roman" w:hAnsi="Times New Roman" w:cs="Times New Roman"/>
          <w:sz w:val="28"/>
        </w:rPr>
        <w:t>частью оценки качества освоения основной профессиональной образовательной программы по специальности 40.02.03 Право и судебное администрирование и</w:t>
      </w:r>
      <w:r w:rsidR="00BE5273">
        <w:rPr>
          <w:rFonts w:ascii="Times New Roman" w:hAnsi="Times New Roman" w:cs="Times New Roman"/>
          <w:sz w:val="28"/>
        </w:rPr>
        <w:t xml:space="preserve"> </w:t>
      </w:r>
      <w:r w:rsidRPr="002D5138">
        <w:rPr>
          <w:rFonts w:ascii="Times New Roman" w:hAnsi="Times New Roman" w:cs="Times New Roman"/>
          <w:sz w:val="28"/>
        </w:rPr>
        <w:t>является обязательной процедурой для выпускников очной и заочной форм обучения, завершающих освоение программы подготовки специалистов среднего звена (далее  ̶ ППЗСС)</w:t>
      </w:r>
      <w:r w:rsidR="00BE5273">
        <w:rPr>
          <w:rFonts w:ascii="Times New Roman" w:hAnsi="Times New Roman" w:cs="Times New Roman"/>
          <w:sz w:val="28"/>
        </w:rPr>
        <w:t xml:space="preserve"> </w:t>
      </w:r>
      <w:r w:rsidRPr="002D5138">
        <w:rPr>
          <w:rFonts w:ascii="Times New Roman" w:hAnsi="Times New Roman" w:cs="Times New Roman"/>
          <w:sz w:val="28"/>
        </w:rPr>
        <w:t xml:space="preserve">среднего профессионального образования в АНО ПО </w:t>
      </w:r>
      <w:r w:rsidR="00BE5273">
        <w:rPr>
          <w:rFonts w:ascii="Times New Roman" w:hAnsi="Times New Roman" w:cs="Times New Roman"/>
          <w:sz w:val="28"/>
        </w:rPr>
        <w:t>«</w:t>
      </w:r>
      <w:r w:rsidRPr="002D5138">
        <w:rPr>
          <w:rFonts w:ascii="Times New Roman" w:hAnsi="Times New Roman" w:cs="Times New Roman"/>
          <w:sz w:val="28"/>
        </w:rPr>
        <w:t>Колледж правосудия</w:t>
      </w:r>
      <w:r w:rsidR="00BE5273">
        <w:rPr>
          <w:rFonts w:ascii="Times New Roman" w:hAnsi="Times New Roman" w:cs="Times New Roman"/>
          <w:sz w:val="28"/>
        </w:rPr>
        <w:t>»</w:t>
      </w:r>
      <w:r w:rsidRPr="002D5138">
        <w:rPr>
          <w:rFonts w:ascii="Times New Roman" w:hAnsi="Times New Roman" w:cs="Times New Roman"/>
          <w:sz w:val="28"/>
        </w:rPr>
        <w:t xml:space="preserve">. </w:t>
      </w:r>
    </w:p>
    <w:p w14:paraId="7250B5CD" w14:textId="77777777" w:rsidR="00D57147" w:rsidRPr="00D57147" w:rsidRDefault="00D57147" w:rsidP="00D571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7147">
        <w:rPr>
          <w:rFonts w:ascii="Times New Roman" w:hAnsi="Times New Roman" w:cs="Times New Roman"/>
          <w:sz w:val="28"/>
        </w:rPr>
        <w:t>Выпускная квалификационная работа должна иметь теоретическую и практическую направленность.</w:t>
      </w:r>
    </w:p>
    <w:p w14:paraId="1D5B7CAD" w14:textId="07EE2ED6" w:rsidR="00D57147" w:rsidRPr="00D57147" w:rsidRDefault="00D57147" w:rsidP="00D571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7147">
        <w:rPr>
          <w:rFonts w:ascii="Times New Roman" w:hAnsi="Times New Roman" w:cs="Times New Roman"/>
          <w:sz w:val="28"/>
        </w:rPr>
        <w:t>Предложения и выводы в работе должны быть аргументированы, научно обоснованы и иметь научную и практическую ценность.</w:t>
      </w:r>
    </w:p>
    <w:p w14:paraId="59CAAE6C" w14:textId="77777777" w:rsidR="00D57147" w:rsidRPr="00D57147" w:rsidRDefault="00D57147" w:rsidP="00D571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7147">
        <w:rPr>
          <w:rFonts w:ascii="Times New Roman" w:hAnsi="Times New Roman" w:cs="Times New Roman"/>
          <w:sz w:val="28"/>
        </w:rPr>
        <w:t>К выпускной квалификационной работе предъявляются следующие требования:</w:t>
      </w:r>
    </w:p>
    <w:p w14:paraId="4F923A34" w14:textId="0588CE42" w:rsidR="00D57147" w:rsidRPr="00D57147" w:rsidRDefault="00D57147" w:rsidP="00D571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57147">
        <w:rPr>
          <w:rFonts w:ascii="Times New Roman" w:hAnsi="Times New Roman" w:cs="Times New Roman"/>
          <w:sz w:val="28"/>
        </w:rPr>
        <w:tab/>
        <w:t>аргументация актуальности темы, ее теоретическая и практическая значимость;</w:t>
      </w:r>
    </w:p>
    <w:p w14:paraId="37CFB5FB" w14:textId="57B58761" w:rsidR="00D57147" w:rsidRPr="00D57147" w:rsidRDefault="00D57147" w:rsidP="00D571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57147">
        <w:rPr>
          <w:rFonts w:ascii="Times New Roman" w:hAnsi="Times New Roman" w:cs="Times New Roman"/>
          <w:sz w:val="28"/>
        </w:rPr>
        <w:tab/>
        <w:t>самостоятельность и системность подхода студента при выполнении исследования конкретной проблемы;</w:t>
      </w:r>
    </w:p>
    <w:p w14:paraId="368536E6" w14:textId="22A42762" w:rsidR="00D57147" w:rsidRPr="00D57147" w:rsidRDefault="00D57147" w:rsidP="00D571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57147">
        <w:rPr>
          <w:rFonts w:ascii="Times New Roman" w:hAnsi="Times New Roman" w:cs="Times New Roman"/>
          <w:sz w:val="28"/>
        </w:rPr>
        <w:tab/>
        <w:t>отражение знаний монографической литературы по теме, законодательных актов РФ, ведомственных нормативных актов;</w:t>
      </w:r>
    </w:p>
    <w:p w14:paraId="2F97F1CB" w14:textId="634B1641" w:rsidR="00D57147" w:rsidRPr="00D57147" w:rsidRDefault="00D57147" w:rsidP="00D571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57147">
        <w:rPr>
          <w:rFonts w:ascii="Times New Roman" w:hAnsi="Times New Roman" w:cs="Times New Roman"/>
          <w:sz w:val="28"/>
        </w:rPr>
        <w:tab/>
        <w:t>полнота раскрытия темы, аргументированное обоснование выводов и предложений, представляющих научный и практический интерес;</w:t>
      </w:r>
    </w:p>
    <w:p w14:paraId="7323C339" w14:textId="6BAED475" w:rsidR="00D57147" w:rsidRPr="00D57147" w:rsidRDefault="00D57147" w:rsidP="00D571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57147">
        <w:rPr>
          <w:rFonts w:ascii="Times New Roman" w:hAnsi="Times New Roman" w:cs="Times New Roman"/>
          <w:sz w:val="28"/>
        </w:rPr>
        <w:tab/>
        <w:t>ясное, логическое и грамотное изложение результатов исследования,</w:t>
      </w:r>
    </w:p>
    <w:p w14:paraId="3E0550AD" w14:textId="0BB32FB1" w:rsidR="00D57147" w:rsidRPr="00D57147" w:rsidRDefault="00D57147" w:rsidP="00D571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E5273">
        <w:rPr>
          <w:rFonts w:ascii="Times New Roman" w:hAnsi="Times New Roman" w:cs="Times New Roman"/>
          <w:sz w:val="28"/>
        </w:rPr>
        <w:t xml:space="preserve">  </w:t>
      </w:r>
      <w:r w:rsidRPr="00D57147">
        <w:rPr>
          <w:rFonts w:ascii="Times New Roman" w:hAnsi="Times New Roman" w:cs="Times New Roman"/>
          <w:sz w:val="28"/>
        </w:rPr>
        <w:t>правильное оформление работы в целом.</w:t>
      </w:r>
    </w:p>
    <w:p w14:paraId="57C4B5B6" w14:textId="7A226980" w:rsidR="00D57147" w:rsidRPr="002D5138" w:rsidRDefault="00D57147" w:rsidP="00D571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7147">
        <w:rPr>
          <w:rFonts w:ascii="Times New Roman" w:hAnsi="Times New Roman" w:cs="Times New Roman"/>
          <w:sz w:val="28"/>
        </w:rPr>
        <w:t>Тематика выпускной квалификационной работы должна соответствовать содержанию одного или нескольких профессиональных модулей.</w:t>
      </w:r>
    </w:p>
    <w:p w14:paraId="3486DA52" w14:textId="77777777" w:rsidR="002D5138" w:rsidRPr="002D5138" w:rsidRDefault="002D5138" w:rsidP="003617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138">
        <w:rPr>
          <w:rFonts w:ascii="Times New Roman" w:hAnsi="Times New Roman" w:cs="Times New Roman"/>
          <w:sz w:val="28"/>
        </w:rPr>
        <w:t>К итоговым аттестационным испытаниям, входящим в состав государственной итоговой аттестации, допускаются обучающиеся, успешно завершившие в полном объеме освоение основной профессиональной образовательной программы по специальности 40.02.03 Право и судебное администрирование.</w:t>
      </w:r>
    </w:p>
    <w:p w14:paraId="6542830A" w14:textId="1D2E4A61" w:rsidR="002D5138" w:rsidRDefault="002D5138" w:rsidP="003617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138">
        <w:rPr>
          <w:rFonts w:ascii="Times New Roman" w:hAnsi="Times New Roman" w:cs="Times New Roman"/>
          <w:sz w:val="28"/>
        </w:rPr>
        <w:t>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14:paraId="13E8308D" w14:textId="4D9B455F" w:rsidR="00BA3021" w:rsidRDefault="00BA3021" w:rsidP="003617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8C13789" w14:textId="77777777" w:rsidR="00BA3021" w:rsidRDefault="00BA3021" w:rsidP="003617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6A4BE51" w14:textId="292632FF" w:rsidR="002D5138" w:rsidRDefault="002D5138" w:rsidP="003617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89FC32B" w14:textId="77777777" w:rsidR="002D5138" w:rsidRPr="006A02B8" w:rsidRDefault="002D5138" w:rsidP="003617B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B8">
        <w:rPr>
          <w:rFonts w:ascii="Times New Roman" w:hAnsi="Times New Roman" w:cs="Times New Roman"/>
          <w:b/>
          <w:sz w:val="28"/>
          <w:szCs w:val="28"/>
        </w:rPr>
        <w:t>2. Условия проведения государственной итоговой аттестации</w:t>
      </w:r>
    </w:p>
    <w:p w14:paraId="140F01CB" w14:textId="77777777" w:rsidR="002D5138" w:rsidRPr="006A02B8" w:rsidRDefault="002D5138" w:rsidP="003617B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492ED" w14:textId="77777777" w:rsidR="002D5138" w:rsidRPr="006A02B8" w:rsidRDefault="002D5138" w:rsidP="003617BF">
      <w:pPr>
        <w:pStyle w:val="ConsPlusNormal"/>
        <w:widowControl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программам СПО в соответствии с ФГОС по специальности 40.02.03 Право и судебное администрирование состоит из одного аттестационного испытания - защиты выпускной квалификационной работы.</w:t>
      </w:r>
    </w:p>
    <w:p w14:paraId="76456131" w14:textId="1FFEF950" w:rsidR="002D5138" w:rsidRPr="006A02B8" w:rsidRDefault="002D5138" w:rsidP="006C6B3E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>В соответствии с компетентностно-ориентированным учебным планом специальности 40.02.03 Право и судебное администрирование объем времени на подготовку и проведение</w:t>
      </w:r>
      <w:r w:rsidR="00BE5273">
        <w:rPr>
          <w:rFonts w:ascii="Times New Roman" w:hAnsi="Times New Roman" w:cs="Times New Roman"/>
          <w:sz w:val="28"/>
          <w:szCs w:val="28"/>
        </w:rPr>
        <w:t xml:space="preserve"> </w:t>
      </w:r>
      <w:r w:rsidRPr="006A02B8">
        <w:rPr>
          <w:rFonts w:ascii="Times New Roman" w:hAnsi="Times New Roman" w:cs="Times New Roman"/>
          <w:sz w:val="28"/>
          <w:szCs w:val="28"/>
        </w:rPr>
        <w:t>защиты ВКР</w:t>
      </w:r>
      <w:r w:rsidR="00BE5273">
        <w:rPr>
          <w:rFonts w:ascii="Times New Roman" w:hAnsi="Times New Roman" w:cs="Times New Roman"/>
          <w:sz w:val="28"/>
          <w:szCs w:val="28"/>
        </w:rPr>
        <w:t xml:space="preserve"> </w:t>
      </w:r>
      <w:r w:rsidRPr="006A02B8">
        <w:rPr>
          <w:rFonts w:ascii="Times New Roman" w:hAnsi="Times New Roman" w:cs="Times New Roman"/>
          <w:sz w:val="28"/>
          <w:szCs w:val="28"/>
        </w:rPr>
        <w:t xml:space="preserve">составляет 6 недель (с </w:t>
      </w:r>
      <w:r w:rsidR="00BE5273">
        <w:rPr>
          <w:rFonts w:ascii="Times New Roman" w:hAnsi="Times New Roman" w:cs="Times New Roman"/>
          <w:sz w:val="28"/>
          <w:szCs w:val="28"/>
        </w:rPr>
        <w:t>«</w:t>
      </w:r>
      <w:r w:rsidRPr="006A02B8">
        <w:rPr>
          <w:rFonts w:ascii="Times New Roman" w:hAnsi="Times New Roman" w:cs="Times New Roman"/>
          <w:sz w:val="28"/>
          <w:szCs w:val="28"/>
        </w:rPr>
        <w:t>18</w:t>
      </w:r>
      <w:r w:rsidR="00BE5273">
        <w:rPr>
          <w:rFonts w:ascii="Times New Roman" w:hAnsi="Times New Roman" w:cs="Times New Roman"/>
          <w:sz w:val="28"/>
          <w:szCs w:val="28"/>
        </w:rPr>
        <w:t>»</w:t>
      </w:r>
      <w:r w:rsidRPr="006A02B8">
        <w:rPr>
          <w:rFonts w:ascii="Times New Roman" w:hAnsi="Times New Roman" w:cs="Times New Roman"/>
          <w:sz w:val="28"/>
          <w:szCs w:val="28"/>
        </w:rPr>
        <w:t xml:space="preserve"> мая по </w:t>
      </w:r>
      <w:r w:rsidR="00BE5273">
        <w:rPr>
          <w:rFonts w:ascii="Times New Roman" w:hAnsi="Times New Roman" w:cs="Times New Roman"/>
          <w:sz w:val="28"/>
          <w:szCs w:val="28"/>
        </w:rPr>
        <w:t>«</w:t>
      </w:r>
      <w:r w:rsidRPr="006A02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BE5273">
        <w:rPr>
          <w:rFonts w:ascii="Times New Roman" w:hAnsi="Times New Roman" w:cs="Times New Roman"/>
          <w:sz w:val="28"/>
          <w:szCs w:val="28"/>
        </w:rPr>
        <w:t>»</w:t>
      </w:r>
      <w:r w:rsidRPr="006A02B8">
        <w:rPr>
          <w:rFonts w:ascii="Times New Roman" w:hAnsi="Times New Roman" w:cs="Times New Roman"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02B8">
        <w:rPr>
          <w:rFonts w:ascii="Times New Roman" w:hAnsi="Times New Roman" w:cs="Times New Roman"/>
          <w:sz w:val="28"/>
          <w:szCs w:val="28"/>
        </w:rPr>
        <w:t xml:space="preserve"> г.), в том числе 4 недели на подготовку к ГИА (с </w:t>
      </w:r>
      <w:r w:rsidR="00BE5273">
        <w:rPr>
          <w:rFonts w:ascii="Times New Roman" w:hAnsi="Times New Roman" w:cs="Times New Roman"/>
          <w:sz w:val="28"/>
          <w:szCs w:val="28"/>
        </w:rPr>
        <w:t>«</w:t>
      </w:r>
      <w:r w:rsidRPr="006A02B8">
        <w:rPr>
          <w:rFonts w:ascii="Times New Roman" w:hAnsi="Times New Roman" w:cs="Times New Roman"/>
          <w:sz w:val="28"/>
          <w:szCs w:val="28"/>
        </w:rPr>
        <w:t>18</w:t>
      </w:r>
      <w:r w:rsidR="00BE5273">
        <w:rPr>
          <w:rFonts w:ascii="Times New Roman" w:hAnsi="Times New Roman" w:cs="Times New Roman"/>
          <w:sz w:val="28"/>
          <w:szCs w:val="28"/>
        </w:rPr>
        <w:t>»</w:t>
      </w:r>
      <w:r w:rsidRPr="006A02B8">
        <w:rPr>
          <w:rFonts w:ascii="Times New Roman" w:hAnsi="Times New Roman" w:cs="Times New Roman"/>
          <w:sz w:val="28"/>
          <w:szCs w:val="28"/>
        </w:rPr>
        <w:t xml:space="preserve"> мая по </w:t>
      </w:r>
      <w:r w:rsidR="00BE5273">
        <w:rPr>
          <w:rFonts w:ascii="Times New Roman" w:hAnsi="Times New Roman" w:cs="Times New Roman"/>
          <w:sz w:val="28"/>
          <w:szCs w:val="28"/>
        </w:rPr>
        <w:t>«</w:t>
      </w:r>
      <w:r w:rsidRPr="006A02B8">
        <w:rPr>
          <w:rFonts w:ascii="Times New Roman" w:hAnsi="Times New Roman" w:cs="Times New Roman"/>
          <w:sz w:val="28"/>
          <w:szCs w:val="28"/>
        </w:rPr>
        <w:t>14</w:t>
      </w:r>
      <w:r w:rsidR="00BE5273">
        <w:rPr>
          <w:rFonts w:ascii="Times New Roman" w:hAnsi="Times New Roman" w:cs="Times New Roman"/>
          <w:sz w:val="28"/>
          <w:szCs w:val="28"/>
        </w:rPr>
        <w:t>»</w:t>
      </w:r>
      <w:r w:rsidRPr="006A02B8">
        <w:rPr>
          <w:rFonts w:ascii="Times New Roman" w:hAnsi="Times New Roman" w:cs="Times New Roman"/>
          <w:sz w:val="28"/>
          <w:szCs w:val="28"/>
        </w:rPr>
        <w:t xml:space="preserve"> июня 2019 г.) и 2 недели для проведения ГИА (с </w:t>
      </w:r>
      <w:r w:rsidR="00BE5273">
        <w:rPr>
          <w:rFonts w:ascii="Times New Roman" w:hAnsi="Times New Roman" w:cs="Times New Roman"/>
          <w:sz w:val="28"/>
          <w:szCs w:val="28"/>
        </w:rPr>
        <w:t>«</w:t>
      </w:r>
      <w:r w:rsidRPr="006A02B8">
        <w:rPr>
          <w:rFonts w:ascii="Times New Roman" w:hAnsi="Times New Roman" w:cs="Times New Roman"/>
          <w:sz w:val="28"/>
          <w:szCs w:val="28"/>
        </w:rPr>
        <w:t>15</w:t>
      </w:r>
      <w:r w:rsidR="00BE5273">
        <w:rPr>
          <w:rFonts w:ascii="Times New Roman" w:hAnsi="Times New Roman" w:cs="Times New Roman"/>
          <w:sz w:val="28"/>
          <w:szCs w:val="28"/>
        </w:rPr>
        <w:t>»</w:t>
      </w:r>
      <w:r w:rsidRPr="006A02B8">
        <w:rPr>
          <w:rFonts w:ascii="Times New Roman" w:hAnsi="Times New Roman" w:cs="Times New Roman"/>
          <w:sz w:val="28"/>
          <w:szCs w:val="28"/>
        </w:rPr>
        <w:t xml:space="preserve"> июня по </w:t>
      </w:r>
      <w:r w:rsidR="00BE5273">
        <w:rPr>
          <w:rFonts w:ascii="Times New Roman" w:hAnsi="Times New Roman" w:cs="Times New Roman"/>
          <w:sz w:val="28"/>
          <w:szCs w:val="28"/>
        </w:rPr>
        <w:t>«</w:t>
      </w:r>
      <w:r w:rsidRPr="006A02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BE5273">
        <w:rPr>
          <w:rFonts w:ascii="Times New Roman" w:hAnsi="Times New Roman" w:cs="Times New Roman"/>
          <w:sz w:val="28"/>
          <w:szCs w:val="28"/>
        </w:rPr>
        <w:t>»</w:t>
      </w:r>
      <w:r w:rsidRPr="006A02B8">
        <w:rPr>
          <w:rFonts w:ascii="Times New Roman" w:hAnsi="Times New Roman" w:cs="Times New Roman"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02B8">
        <w:rPr>
          <w:rFonts w:ascii="Times New Roman" w:hAnsi="Times New Roman" w:cs="Times New Roman"/>
          <w:sz w:val="28"/>
          <w:szCs w:val="28"/>
        </w:rPr>
        <w:t xml:space="preserve"> г.).</w:t>
      </w:r>
    </w:p>
    <w:p w14:paraId="5EAE7F7F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E1E26" w14:textId="5386E6B7" w:rsidR="002D5138" w:rsidRDefault="00BA3021" w:rsidP="00BA3021">
      <w:pPr>
        <w:pStyle w:val="ConsPlusNormal"/>
        <w:widowControl/>
        <w:spacing w:line="276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D5138" w:rsidRPr="006A02B8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</w:p>
    <w:p w14:paraId="20B7910A" w14:textId="05ABE316" w:rsidR="002D5138" w:rsidRDefault="00BE5273" w:rsidP="003617B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5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138" w:rsidRPr="006A02B8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14:paraId="3D44026D" w14:textId="77777777" w:rsidR="002D5138" w:rsidRPr="006A02B8" w:rsidRDefault="002D5138" w:rsidP="003617B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51DE89C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6EE">
        <w:rPr>
          <w:rFonts w:ascii="Times New Roman" w:hAnsi="Times New Roman" w:cs="Times New Roman"/>
          <w:sz w:val="28"/>
          <w:szCs w:val="28"/>
        </w:rPr>
        <w:t>организационно-административная деятельность по созданию условий для осуществления правосудия в Российской Федерации, правовое, информационное, организационно-техническое обеспечение судебной деятельности</w:t>
      </w:r>
      <w:r w:rsidRPr="006A02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71A0C9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выпускников являются: </w:t>
      </w:r>
    </w:p>
    <w:p w14:paraId="7D31F916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02B8">
        <w:rPr>
          <w:rFonts w:ascii="Times New Roman" w:hAnsi="Times New Roman" w:cs="Times New Roman"/>
          <w:sz w:val="28"/>
          <w:szCs w:val="28"/>
        </w:rPr>
        <w:t xml:space="preserve"> документооборот в суде и документированная информация суда; </w:t>
      </w:r>
    </w:p>
    <w:p w14:paraId="012DB86F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02B8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деятельности суда; </w:t>
      </w:r>
    </w:p>
    <w:p w14:paraId="52091C1E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02B8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суда; </w:t>
      </w:r>
    </w:p>
    <w:p w14:paraId="428881AB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02B8">
        <w:rPr>
          <w:rFonts w:ascii="Times New Roman" w:hAnsi="Times New Roman" w:cs="Times New Roman"/>
          <w:sz w:val="28"/>
          <w:szCs w:val="28"/>
        </w:rPr>
        <w:t xml:space="preserve"> судебная статистика. </w:t>
      </w:r>
    </w:p>
    <w:p w14:paraId="09E3491A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 xml:space="preserve">Специалист по судебному администрированию (базовой подготовки) готовится к следующим видам деятельности: </w:t>
      </w:r>
    </w:p>
    <w:p w14:paraId="6F7824F6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02B8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обеспечение работы судов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2EEC3F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02B8">
        <w:rPr>
          <w:rFonts w:ascii="Times New Roman" w:hAnsi="Times New Roman" w:cs="Times New Roman"/>
          <w:sz w:val="28"/>
          <w:szCs w:val="28"/>
        </w:rPr>
        <w:t xml:space="preserve"> Организация и обеспечение судебного делопроизводства. </w:t>
      </w:r>
    </w:p>
    <w:p w14:paraId="762A28E4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 xml:space="preserve">Специалист по судебному администрированию (базовой подготовки) должен обладать общими компетенциями, включающими в себя способность: </w:t>
      </w:r>
    </w:p>
    <w:p w14:paraId="4A6FA458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3800A500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lastRenderedPageBreak/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0BC6D376" w14:textId="07E22FFB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>ОК 3.</w:t>
      </w:r>
      <w:r w:rsidR="00BE5273">
        <w:rPr>
          <w:rFonts w:ascii="Times New Roman" w:hAnsi="Times New Roman" w:cs="Times New Roman"/>
          <w:sz w:val="28"/>
          <w:szCs w:val="28"/>
        </w:rPr>
        <w:t xml:space="preserve"> </w:t>
      </w:r>
      <w:r w:rsidRPr="006A02B8">
        <w:rPr>
          <w:rFonts w:ascii="Times New Roman" w:hAnsi="Times New Roman" w:cs="Times New Roman"/>
          <w:sz w:val="28"/>
          <w:szCs w:val="28"/>
        </w:rPr>
        <w:t xml:space="preserve">Принимать решения в стандартных и нестандартных ситуациях и нести за них ответственность. </w:t>
      </w:r>
    </w:p>
    <w:p w14:paraId="65AAFCE7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6BB51C1B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1E04311F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 xml:space="preserve"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21DD28BD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 xml:space="preserve">ОК 7. Ориентироваться в условиях постоянного обновления технологий в профессиональной деятельности. </w:t>
      </w:r>
    </w:p>
    <w:p w14:paraId="3C709029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 xml:space="preserve">ОК 8. 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14:paraId="455742E5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 xml:space="preserve">ОК 9. Проявлять нетерпимость к коррупционному поведению. </w:t>
      </w:r>
    </w:p>
    <w:p w14:paraId="3FAE2867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 xml:space="preserve"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 </w:t>
      </w:r>
    </w:p>
    <w:p w14:paraId="1750CFC3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 xml:space="preserve">Специалист по судебному администрированию (базовой подготовки) должен обладать профессиональными компетенциями, соответствующими основным видам деятельности </w:t>
      </w:r>
    </w:p>
    <w:p w14:paraId="123F253D" w14:textId="77777777" w:rsidR="002D5138" w:rsidRPr="00DE57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7B8">
        <w:rPr>
          <w:rFonts w:ascii="Times New Roman" w:hAnsi="Times New Roman" w:cs="Times New Roman"/>
          <w:i/>
          <w:sz w:val="28"/>
          <w:szCs w:val="28"/>
        </w:rPr>
        <w:t xml:space="preserve">ВД Организационно-техническое обеспечение работы судов. </w:t>
      </w:r>
    </w:p>
    <w:p w14:paraId="1B844DE2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 xml:space="preserve">ПК 1.1. Осуществлять работу с заявлениями, жалобами и иными обращениями граждан и организаций, вести прием посетителей в суде. </w:t>
      </w:r>
    </w:p>
    <w:p w14:paraId="3DAC9DD6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 xml:space="preserve">ПК 1.2. Поддерживать в актуальном состоянии базы нормативных правовых актов и судебной практики. </w:t>
      </w:r>
    </w:p>
    <w:p w14:paraId="222FE034" w14:textId="1777C8B9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 xml:space="preserve"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</w:t>
      </w:r>
      <w:r w:rsidR="00BE5273">
        <w:rPr>
          <w:rFonts w:ascii="Times New Roman" w:hAnsi="Times New Roman" w:cs="Times New Roman"/>
          <w:sz w:val="28"/>
          <w:szCs w:val="28"/>
        </w:rPr>
        <w:t>«</w:t>
      </w:r>
      <w:r w:rsidRPr="006A02B8">
        <w:rPr>
          <w:rFonts w:ascii="Times New Roman" w:hAnsi="Times New Roman" w:cs="Times New Roman"/>
          <w:sz w:val="28"/>
          <w:szCs w:val="28"/>
        </w:rPr>
        <w:t>Интернет</w:t>
      </w:r>
      <w:r w:rsidR="00BE5273">
        <w:rPr>
          <w:rFonts w:ascii="Times New Roman" w:hAnsi="Times New Roman" w:cs="Times New Roman"/>
          <w:sz w:val="28"/>
          <w:szCs w:val="28"/>
        </w:rPr>
        <w:t>»</w:t>
      </w:r>
      <w:r w:rsidRPr="006A02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A02B8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̶</w:t>
      </w:r>
      <w:proofErr w:type="gramEnd"/>
      <w:r w:rsidRPr="006A02B8">
        <w:rPr>
          <w:rFonts w:ascii="Times New Roman" w:hAnsi="Times New Roman" w:cs="Times New Roman"/>
          <w:sz w:val="28"/>
          <w:szCs w:val="28"/>
        </w:rPr>
        <w:t xml:space="preserve"> сеть Интернет). </w:t>
      </w:r>
    </w:p>
    <w:p w14:paraId="21B8ECFB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 xml:space="preserve">ПК 1.4. Обеспечивать работу архива суда. </w:t>
      </w:r>
    </w:p>
    <w:p w14:paraId="4E68149A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 xml:space="preserve">ПК 1.5. Осуществлять ведение судебной статистики на бумажных носителях и в электронном виде. </w:t>
      </w:r>
    </w:p>
    <w:p w14:paraId="09EB335D" w14:textId="77777777" w:rsidR="002D5138" w:rsidRPr="00DE57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7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ВД Организация и обеспечение судебного делопроизводства. </w:t>
      </w:r>
    </w:p>
    <w:p w14:paraId="1F1E1AFA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 xml:space="preserve">ПК 2.1. Осуществлять прием, регистрацию, учет и хранение судебных дел, вещественных доказательств и документов. </w:t>
      </w:r>
    </w:p>
    <w:p w14:paraId="60FDB864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 xml:space="preserve">ПК 2.2. Осуществлять оформление дел, назначенных к судебному разбирательству. </w:t>
      </w:r>
    </w:p>
    <w:p w14:paraId="0097D0CA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 xml:space="preserve">ПК 2.3. Осуществлять извещение лиц, участвующих в судебном разбирательстве, производить рассылку и вручение судебных документов и извещений. </w:t>
      </w:r>
    </w:p>
    <w:p w14:paraId="5B317D8B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>ПК 2.4. Осуществлять регистрацию, учет и техническое оформление исполнительных документов по судебным делам.</w:t>
      </w:r>
    </w:p>
    <w:p w14:paraId="31FBEEC3" w14:textId="77777777" w:rsidR="00D57147" w:rsidRPr="006A02B8" w:rsidRDefault="00D57147" w:rsidP="003617BF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F349D" w14:textId="5A70F592" w:rsidR="002D5138" w:rsidRDefault="002D5138" w:rsidP="00BA3021">
      <w:pPr>
        <w:pStyle w:val="ConsPlusNormal"/>
        <w:widowControl/>
        <w:numPr>
          <w:ilvl w:val="0"/>
          <w:numId w:val="1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и утверждение тематики</w:t>
      </w:r>
    </w:p>
    <w:p w14:paraId="5E5F0395" w14:textId="05EA7B91" w:rsidR="002D5138" w:rsidRDefault="00BE5273" w:rsidP="003617B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5138" w:rsidRPr="006A02B8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</w:p>
    <w:p w14:paraId="7E19457D" w14:textId="77777777" w:rsidR="002D5138" w:rsidRPr="006A02B8" w:rsidRDefault="002D5138" w:rsidP="003617BF">
      <w:pPr>
        <w:pStyle w:val="ConsPlusNormal"/>
        <w:widowControl/>
        <w:spacing w:line="276" w:lineRule="auto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14:paraId="2A8BCEDD" w14:textId="77777777" w:rsidR="002D513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>Темы ВКР имеют практико-ориентированный характер и соответствуют содержанию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08BB0E7" w14:textId="1714D266" w:rsidR="002D513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5273">
        <w:rPr>
          <w:rFonts w:ascii="Times New Roman" w:hAnsi="Times New Roman" w:cs="Times New Roman"/>
          <w:sz w:val="28"/>
          <w:szCs w:val="28"/>
        </w:rPr>
        <w:t xml:space="preserve"> </w:t>
      </w:r>
      <w:r w:rsidRPr="006A02B8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02B8">
        <w:rPr>
          <w:rFonts w:ascii="Times New Roman" w:hAnsi="Times New Roman" w:cs="Times New Roman"/>
          <w:sz w:val="28"/>
          <w:szCs w:val="28"/>
        </w:rPr>
        <w:t>01 Организационно-техническое обеспечение работы судов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0E65BD" w14:textId="493BD3E3" w:rsidR="002D513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5273">
        <w:rPr>
          <w:rFonts w:ascii="Times New Roman" w:hAnsi="Times New Roman" w:cs="Times New Roman"/>
          <w:sz w:val="28"/>
          <w:szCs w:val="28"/>
        </w:rPr>
        <w:t xml:space="preserve"> </w:t>
      </w:r>
      <w:r w:rsidRPr="006A02B8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02B8">
        <w:rPr>
          <w:rFonts w:ascii="Times New Roman" w:hAnsi="Times New Roman" w:cs="Times New Roman"/>
          <w:sz w:val="28"/>
          <w:szCs w:val="28"/>
        </w:rPr>
        <w:t>02 Архивное дело в суде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61B2A4" w14:textId="0800D0F1" w:rsidR="002D513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5273">
        <w:rPr>
          <w:rFonts w:ascii="Times New Roman" w:hAnsi="Times New Roman" w:cs="Times New Roman"/>
          <w:sz w:val="28"/>
          <w:szCs w:val="28"/>
        </w:rPr>
        <w:t xml:space="preserve"> </w:t>
      </w:r>
      <w:r w:rsidRPr="006A02B8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02B8">
        <w:rPr>
          <w:rFonts w:ascii="Times New Roman" w:hAnsi="Times New Roman" w:cs="Times New Roman"/>
          <w:sz w:val="28"/>
          <w:szCs w:val="28"/>
        </w:rPr>
        <w:t>03 Информатизация деятельности суда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0F1327" w14:textId="4E8FC95E" w:rsidR="002D513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5273">
        <w:rPr>
          <w:rFonts w:ascii="Times New Roman" w:hAnsi="Times New Roman" w:cs="Times New Roman"/>
          <w:sz w:val="28"/>
          <w:szCs w:val="28"/>
        </w:rPr>
        <w:t xml:space="preserve"> </w:t>
      </w:r>
      <w:r w:rsidRPr="006A02B8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02B8">
        <w:rPr>
          <w:rFonts w:ascii="Times New Roman" w:hAnsi="Times New Roman" w:cs="Times New Roman"/>
          <w:sz w:val="28"/>
          <w:szCs w:val="28"/>
        </w:rPr>
        <w:t>04 Судебная статистика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5E5CEA" w14:textId="77777777" w:rsidR="002D513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>входящие по структуре в ВД Организационно-техническое обеспечение работы судов; а также соответствует содержанию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81F5B1F" w14:textId="77777777" w:rsidR="002D513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02B8">
        <w:rPr>
          <w:rFonts w:ascii="Times New Roman" w:hAnsi="Times New Roman" w:cs="Times New Roman"/>
          <w:sz w:val="28"/>
          <w:szCs w:val="28"/>
        </w:rPr>
        <w:t xml:space="preserve"> 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02B8">
        <w:rPr>
          <w:rFonts w:ascii="Times New Roman" w:hAnsi="Times New Roman" w:cs="Times New Roman"/>
          <w:sz w:val="28"/>
          <w:szCs w:val="28"/>
        </w:rPr>
        <w:t>05 Обеспечение исполнения решений суда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F77AC5" w14:textId="77777777" w:rsidR="002D5138" w:rsidRPr="006A02B8" w:rsidRDefault="002D5138" w:rsidP="003617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B8">
        <w:rPr>
          <w:rFonts w:ascii="Times New Roman" w:hAnsi="Times New Roman" w:cs="Times New Roman"/>
          <w:sz w:val="28"/>
          <w:szCs w:val="28"/>
        </w:rPr>
        <w:t xml:space="preserve">входящий по структуре в ВД Организация и обеспечение судебного делопроизводства, учитывают особенности развития Рязанской области, науки, культуры, экономики, технологий и социальной сферы. </w:t>
      </w:r>
    </w:p>
    <w:p w14:paraId="280A5306" w14:textId="0095289E" w:rsidR="002D5138" w:rsidRPr="002D5138" w:rsidRDefault="002D5138" w:rsidP="003617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138">
        <w:rPr>
          <w:rFonts w:ascii="Times New Roman" w:hAnsi="Times New Roman" w:cs="Times New Roman"/>
          <w:sz w:val="28"/>
        </w:rPr>
        <w:t>При выборе темы выпускной квалификационной работы студенту целесообразно обращаться за консультациями к преподавателям колледжа. После выбора темы студент обращается с письменным заявлением (</w:t>
      </w:r>
      <w:r w:rsidR="003A1AA4">
        <w:rPr>
          <w:rFonts w:ascii="Times New Roman" w:hAnsi="Times New Roman" w:cs="Times New Roman"/>
          <w:sz w:val="28"/>
        </w:rPr>
        <w:t>П</w:t>
      </w:r>
      <w:r w:rsidRPr="002D5138">
        <w:rPr>
          <w:rFonts w:ascii="Times New Roman" w:hAnsi="Times New Roman" w:cs="Times New Roman"/>
          <w:sz w:val="28"/>
        </w:rPr>
        <w:t>рил</w:t>
      </w:r>
      <w:r w:rsidR="003A1AA4">
        <w:rPr>
          <w:rFonts w:ascii="Times New Roman" w:hAnsi="Times New Roman" w:cs="Times New Roman"/>
          <w:sz w:val="28"/>
        </w:rPr>
        <w:t>ожение</w:t>
      </w:r>
      <w:r w:rsidRPr="002D5138">
        <w:rPr>
          <w:rFonts w:ascii="Times New Roman" w:hAnsi="Times New Roman" w:cs="Times New Roman"/>
          <w:sz w:val="28"/>
        </w:rPr>
        <w:t xml:space="preserve"> 3) на имя директора колледжа, в котором просит утвердить тему и назначить научного руководителя. На заседании ПЦК утверждаются темы выпускных квалификационных работ и научные руководители. Председатель ПЦК обеспечивает равномерность распределения нагрузки по руководству написанием выпускной квалификационной работой. </w:t>
      </w:r>
    </w:p>
    <w:p w14:paraId="2F1FDB1B" w14:textId="77777777" w:rsidR="002D5138" w:rsidRPr="002D5138" w:rsidRDefault="002D5138" w:rsidP="003617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138">
        <w:rPr>
          <w:rFonts w:ascii="Times New Roman" w:hAnsi="Times New Roman" w:cs="Times New Roman"/>
          <w:sz w:val="28"/>
        </w:rPr>
        <w:t>Полученные от ПЦК сведения о темах выпускных квалификационных работ для каждого студента, научных руководителях оформляются приказом по колледжу. При выборе темы выпускной квалификационной работы учитываются следующие обстоятельства:</w:t>
      </w:r>
    </w:p>
    <w:p w14:paraId="7425710C" w14:textId="230C4350" w:rsidR="002D5138" w:rsidRPr="002D5138" w:rsidRDefault="002D5138" w:rsidP="003617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2D5138">
        <w:rPr>
          <w:rFonts w:ascii="Times New Roman" w:hAnsi="Times New Roman" w:cs="Times New Roman"/>
          <w:sz w:val="28"/>
        </w:rPr>
        <w:t>соответствие темы интересам базы практики;</w:t>
      </w:r>
    </w:p>
    <w:p w14:paraId="5B6EDC2F" w14:textId="5A3A9D1C" w:rsidR="002D5138" w:rsidRPr="002D5138" w:rsidRDefault="002D5138" w:rsidP="003617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D5138">
        <w:rPr>
          <w:rFonts w:ascii="Times New Roman" w:hAnsi="Times New Roman" w:cs="Times New Roman"/>
          <w:sz w:val="28"/>
        </w:rPr>
        <w:t>возможность использования конкретных материалов базы практики;</w:t>
      </w:r>
    </w:p>
    <w:p w14:paraId="4701D69C" w14:textId="3DBFA60B" w:rsidR="002D5138" w:rsidRPr="002D5138" w:rsidRDefault="002D5138" w:rsidP="003617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D5138">
        <w:rPr>
          <w:rFonts w:ascii="Times New Roman" w:hAnsi="Times New Roman" w:cs="Times New Roman"/>
          <w:sz w:val="28"/>
        </w:rPr>
        <w:t>соответствие темы научным интересам студента, проявленным им ранее при подготовке научных докладов, статей.</w:t>
      </w:r>
    </w:p>
    <w:p w14:paraId="2C92E8DA" w14:textId="77777777" w:rsidR="002D5138" w:rsidRPr="002D5138" w:rsidRDefault="002D5138" w:rsidP="003617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138">
        <w:rPr>
          <w:rFonts w:ascii="Times New Roman" w:hAnsi="Times New Roman" w:cs="Times New Roman"/>
          <w:sz w:val="28"/>
        </w:rPr>
        <w:t>Выпускная квалификационная работа может выполняться в порядке привлечения студента к участию в выполнении научно-исследовательской работы колледжа по определенным ею специальным темам.</w:t>
      </w:r>
    </w:p>
    <w:p w14:paraId="397F26FF" w14:textId="26B7B048" w:rsidR="002D5138" w:rsidRDefault="002D5138" w:rsidP="003617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138">
        <w:rPr>
          <w:rFonts w:ascii="Times New Roman" w:hAnsi="Times New Roman" w:cs="Times New Roman"/>
          <w:sz w:val="28"/>
        </w:rPr>
        <w:t>Изменение темы допускается лишь в исключительных случаях и не позднее чем за две недели до начала преддипломной практики. Студент обязан письменно поставить в известность об этом (с подробным изложением причин) научного руководителя работы.</w:t>
      </w:r>
    </w:p>
    <w:p w14:paraId="6FF27712" w14:textId="43CEE13A" w:rsidR="003617BF" w:rsidRDefault="003617BF" w:rsidP="003617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FA5694F" w14:textId="0445A3E9" w:rsidR="003617BF" w:rsidRDefault="003617BF" w:rsidP="0078008C">
      <w:pPr>
        <w:pStyle w:val="ConsPlusNormal"/>
        <w:widowControl/>
        <w:numPr>
          <w:ilvl w:val="0"/>
          <w:numId w:val="1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B8">
        <w:rPr>
          <w:rFonts w:ascii="Times New Roman" w:hAnsi="Times New Roman" w:cs="Times New Roman"/>
          <w:b/>
          <w:sz w:val="28"/>
          <w:szCs w:val="28"/>
        </w:rPr>
        <w:t>Примерная тематика выпускных квалификационных работ</w:t>
      </w:r>
    </w:p>
    <w:p w14:paraId="07C5FE9A" w14:textId="3680E7DF" w:rsidR="003617BF" w:rsidRDefault="003617BF" w:rsidP="003617B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B8">
        <w:rPr>
          <w:rFonts w:ascii="Times New Roman" w:hAnsi="Times New Roman" w:cs="Times New Roman"/>
          <w:b/>
          <w:sz w:val="28"/>
          <w:szCs w:val="28"/>
        </w:rPr>
        <w:t xml:space="preserve"> для выпускников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A02B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A4C3373" w14:textId="285E89A9" w:rsidR="003617BF" w:rsidRDefault="003617BF" w:rsidP="003617B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0E555" w14:textId="77777777" w:rsidR="003617BF" w:rsidRPr="003617BF" w:rsidRDefault="003617BF" w:rsidP="003617B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ПМ. 01 Организационно-техническое обеспечение работы судов</w:t>
      </w:r>
    </w:p>
    <w:p w14:paraId="3C4ADBF3" w14:textId="77777777" w:rsidR="003617BF" w:rsidRPr="003617BF" w:rsidRDefault="003617BF" w:rsidP="003617BF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14:paraId="08D41F44" w14:textId="77777777" w:rsidR="003617BF" w:rsidRDefault="003617BF" w:rsidP="00377B5E">
      <w:pPr>
        <w:tabs>
          <w:tab w:val="left" w:pos="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 xml:space="preserve">1. </w:t>
      </w:r>
      <w:r w:rsidRPr="003617BF"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>Понятие, задачи и общие условия судебного разбирательства.</w:t>
      </w:r>
    </w:p>
    <w:p w14:paraId="7F0F2E24" w14:textId="77777777" w:rsidR="003617BF" w:rsidRDefault="003617BF" w:rsidP="00377B5E">
      <w:pPr>
        <w:tabs>
          <w:tab w:val="left" w:pos="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>2. У</w:t>
      </w:r>
      <w:r w:rsidRPr="003617BF"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>частники судебного разбирательства.</w:t>
      </w:r>
    </w:p>
    <w:p w14:paraId="6F2D3365" w14:textId="77777777" w:rsidR="003617BF" w:rsidRDefault="003617BF" w:rsidP="00377B5E">
      <w:pPr>
        <w:tabs>
          <w:tab w:val="left" w:pos="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 xml:space="preserve">3. </w:t>
      </w:r>
      <w:r w:rsidRPr="003617BF"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>Принципы судебного разбирательства.</w:t>
      </w:r>
    </w:p>
    <w:p w14:paraId="5112B93D" w14:textId="77777777" w:rsidR="003617BF" w:rsidRDefault="003617BF" w:rsidP="00377B5E">
      <w:pPr>
        <w:tabs>
          <w:tab w:val="left" w:pos="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 xml:space="preserve">4. </w:t>
      </w:r>
      <w:r w:rsidRPr="003617BF"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  <w:t>Регламент судебного заседания и меры воздействия за нарушение порядка в судебном заседании.</w:t>
      </w:r>
    </w:p>
    <w:p w14:paraId="07A44E30" w14:textId="77777777" w:rsidR="003617BF" w:rsidRDefault="003617BF" w:rsidP="00377B5E">
      <w:pPr>
        <w:tabs>
          <w:tab w:val="left" w:pos="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5.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Подготовительные действия к судебному заседанию.</w:t>
      </w:r>
    </w:p>
    <w:p w14:paraId="1ADE9DA9" w14:textId="77777777" w:rsidR="003617BF" w:rsidRDefault="003617BF" w:rsidP="00377B5E">
      <w:pPr>
        <w:tabs>
          <w:tab w:val="left" w:pos="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6.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Особенности обеспечения рассмотрения судьей уголовных дел.</w:t>
      </w:r>
    </w:p>
    <w:p w14:paraId="48F32FB3" w14:textId="77777777" w:rsidR="003617BF" w:rsidRDefault="003617BF" w:rsidP="00377B5E">
      <w:pPr>
        <w:tabs>
          <w:tab w:val="left" w:pos="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7.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Особенности обеспечения рассмотрения судьей гражданских дел.</w:t>
      </w:r>
    </w:p>
    <w:p w14:paraId="12FD1428" w14:textId="77777777" w:rsidR="003617BF" w:rsidRDefault="003617BF" w:rsidP="00377B5E">
      <w:pPr>
        <w:tabs>
          <w:tab w:val="left" w:pos="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8.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Особенности обеспечения рассмотрения судьей дел об административных правонарушениях.</w:t>
      </w:r>
    </w:p>
    <w:p w14:paraId="53DDF84B" w14:textId="450ABD51" w:rsidR="003617BF" w:rsidRDefault="003617BF" w:rsidP="00377B5E">
      <w:pPr>
        <w:tabs>
          <w:tab w:val="left" w:pos="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9.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Система </w:t>
      </w:r>
      <w:r w:rsidR="00E50D55"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органов, </w:t>
      </w:r>
      <w:r w:rsidR="00E50D5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осуществляющих</w:t>
      </w:r>
      <w:r w:rsidR="00BE527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организационное</w:t>
      </w:r>
      <w:r w:rsidR="00BE527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обеспечение деятельности федеральных судов общей юрисдикции.</w:t>
      </w:r>
    </w:p>
    <w:p w14:paraId="763E6BB4" w14:textId="33AB9C84" w:rsidR="003617BF" w:rsidRDefault="003617BF" w:rsidP="00377B5E">
      <w:pPr>
        <w:tabs>
          <w:tab w:val="left" w:pos="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10.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Система </w:t>
      </w:r>
      <w:r w:rsidR="00E50D55"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органов, </w:t>
      </w:r>
      <w:r w:rsidR="00E50D5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осуществляющих</w:t>
      </w:r>
      <w:r w:rsidR="00BE527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организационное</w:t>
      </w:r>
      <w:r w:rsidR="00BE527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обеспечение деятельности арбитражных судов.</w:t>
      </w:r>
    </w:p>
    <w:p w14:paraId="65AC5C07" w14:textId="77777777" w:rsidR="003617BF" w:rsidRDefault="003617BF" w:rsidP="00377B5E">
      <w:pPr>
        <w:tabs>
          <w:tab w:val="left" w:pos="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11.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Система, структура и полномочия Судебного департамента.</w:t>
      </w:r>
    </w:p>
    <w:p w14:paraId="53CA0924" w14:textId="77777777" w:rsidR="003617BF" w:rsidRDefault="003617BF" w:rsidP="00377B5E">
      <w:pPr>
        <w:tabs>
          <w:tab w:val="left" w:pos="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12. О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бщие положения о взаимодействии Судебного департамента при Верховном Суде РФ с государственными органами и общественными организациями.</w:t>
      </w:r>
    </w:p>
    <w:p w14:paraId="733EB135" w14:textId="77777777" w:rsidR="003617BF" w:rsidRDefault="003617BF" w:rsidP="00377B5E">
      <w:pPr>
        <w:tabs>
          <w:tab w:val="left" w:pos="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13.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Взаимодействие Судебного департамента с органами законодательной и исполнительной власти РФ.</w:t>
      </w:r>
    </w:p>
    <w:p w14:paraId="481DCAE0" w14:textId="77777777" w:rsidR="003617BF" w:rsidRDefault="003617BF" w:rsidP="00377B5E">
      <w:pPr>
        <w:tabs>
          <w:tab w:val="left" w:pos="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14.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Организационное обеспечение деятельности Верховного Суда РФ.</w:t>
      </w:r>
    </w:p>
    <w:p w14:paraId="4CBCF1D4" w14:textId="77777777" w:rsidR="003617BF" w:rsidRDefault="003617BF" w:rsidP="00377B5E">
      <w:pPr>
        <w:tabs>
          <w:tab w:val="left" w:pos="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 xml:space="preserve">15.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Организационное обеспечение деятельности Конституционного Суда РФ.</w:t>
      </w:r>
    </w:p>
    <w:p w14:paraId="7CB249B6" w14:textId="77777777" w:rsidR="003617BF" w:rsidRDefault="003617BF" w:rsidP="00377B5E">
      <w:pPr>
        <w:tabs>
          <w:tab w:val="left" w:pos="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16.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Особенности обеспечения деятельности военных судов.</w:t>
      </w:r>
    </w:p>
    <w:p w14:paraId="2F6E4D4A" w14:textId="77777777" w:rsidR="003617BF" w:rsidRDefault="003617BF" w:rsidP="00377B5E">
      <w:pPr>
        <w:tabs>
          <w:tab w:val="left" w:pos="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17.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Значение и задачи материально-технического и иного обеспечения деятельности судов.</w:t>
      </w:r>
    </w:p>
    <w:p w14:paraId="42931299" w14:textId="77777777" w:rsidR="003617BF" w:rsidRDefault="003617BF" w:rsidP="00377B5E">
      <w:pPr>
        <w:tabs>
          <w:tab w:val="left" w:pos="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18.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Кадровое обеспечение деятельности судов.</w:t>
      </w:r>
    </w:p>
    <w:p w14:paraId="4B859E1B" w14:textId="77777777" w:rsidR="003617BF" w:rsidRDefault="003617BF" w:rsidP="00377B5E">
      <w:pPr>
        <w:tabs>
          <w:tab w:val="left" w:pos="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19.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Правовой статус судей в Российской Федерации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14:paraId="16C64B78" w14:textId="77777777" w:rsidR="003617BF" w:rsidRDefault="003617BF" w:rsidP="00377B5E">
      <w:pPr>
        <w:tabs>
          <w:tab w:val="left" w:pos="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20.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Международно-правовое сотрудничество как одно из направлений организационного обеспечения деятельности судов.</w:t>
      </w:r>
    </w:p>
    <w:p w14:paraId="78EE5C20" w14:textId="199B4348" w:rsidR="003617BF" w:rsidRPr="003617BF" w:rsidRDefault="003617BF" w:rsidP="00377B5E">
      <w:pPr>
        <w:tabs>
          <w:tab w:val="left" w:pos="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21. </w:t>
      </w: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Цели, основные задачи и направления международно-правового сотрудничества судебных органов.</w:t>
      </w:r>
    </w:p>
    <w:p w14:paraId="6B513AD2" w14:textId="723DF726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22. </w:t>
      </w: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Применение компьютерных технологий в деятельности судов.</w:t>
      </w:r>
    </w:p>
    <w:p w14:paraId="264A8C97" w14:textId="4AE234B2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23. </w:t>
      </w: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Проблемы материально- технического обеспечения деятельности судов.</w:t>
      </w:r>
    </w:p>
    <w:p w14:paraId="150051E7" w14:textId="44E0A203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24. </w:t>
      </w: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Становление и развитие системы обеспечения деятельности судов в ходе судебной реформы.</w:t>
      </w:r>
    </w:p>
    <w:p w14:paraId="4852C49D" w14:textId="5527B9D8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25. </w:t>
      </w: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Система органов, осуществляющих организационное обеспечение деятельности мировых судей.</w:t>
      </w:r>
    </w:p>
    <w:p w14:paraId="2A4D8FA1" w14:textId="61304DDA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26. </w:t>
      </w: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Должностные лица, возглавляющие управления (отделы) судебного департамента при Верховном Суде РФ, их полномочия.</w:t>
      </w:r>
    </w:p>
    <w:p w14:paraId="7C8BF019" w14:textId="114DB1D3" w:rsidR="003617BF" w:rsidRPr="003617BF" w:rsidRDefault="003617BF" w:rsidP="00377B5E">
      <w:pPr>
        <w:tabs>
          <w:tab w:val="left" w:pos="862"/>
          <w:tab w:val="left" w:pos="2130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27. </w:t>
      </w: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Субъекты, осуществляющие организационно-техническое обеспечение деятельности судов.</w:t>
      </w:r>
    </w:p>
    <w:p w14:paraId="1F86DC68" w14:textId="39D72E42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28. </w:t>
      </w: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Правовое регулирование организационно-технического обеспечения деятельности судов.</w:t>
      </w:r>
    </w:p>
    <w:p w14:paraId="13C235DC" w14:textId="79A011DB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29. </w:t>
      </w: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Финансово-экономическое обеспечение деятельности судов.</w:t>
      </w:r>
    </w:p>
    <w:p w14:paraId="1C98F59E" w14:textId="3B077097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30. </w:t>
      </w: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Реализация обеспечения судов материально-техническими средствами.</w:t>
      </w:r>
    </w:p>
    <w:p w14:paraId="331366D2" w14:textId="67AADEE4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31. </w:t>
      </w: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Материально-техническое обеспечение деятельности судей.</w:t>
      </w:r>
    </w:p>
    <w:p w14:paraId="0A5C5784" w14:textId="5DD48299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32. </w:t>
      </w: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Информатизация деятельности судов и системы Судебного департамента.</w:t>
      </w:r>
    </w:p>
    <w:p w14:paraId="13961289" w14:textId="7F114DFD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33. История кодификации отечественного законодательства.</w:t>
      </w:r>
    </w:p>
    <w:p w14:paraId="7F51D25B" w14:textId="1878B70E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34.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Кодификация в сфере российского законодательства: теория, история и перспективы</w:t>
      </w:r>
    </w:p>
    <w:p w14:paraId="00FFDCEE" w14:textId="4A8039B3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35.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Формы кодификации законодательства.</w:t>
      </w:r>
    </w:p>
    <w:p w14:paraId="72CB5147" w14:textId="16062D75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36.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Перспективные направления кодификации российского законодательства.</w:t>
      </w:r>
    </w:p>
    <w:p w14:paraId="7CFA012F" w14:textId="132612C7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37.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Перспективы кодификации пенсионного законодательства.</w:t>
      </w:r>
    </w:p>
    <w:p w14:paraId="1E0C5F23" w14:textId="5967BE88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38.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Перспективы кодификации медицинского законодательства.</w:t>
      </w:r>
    </w:p>
    <w:p w14:paraId="5BAA8D51" w14:textId="6621D945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 xml:space="preserve">39.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Перспективы кодификации законодательства о социальном обеспечении.</w:t>
      </w:r>
    </w:p>
    <w:p w14:paraId="38FC40D5" w14:textId="7B64CB23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40.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Перспективы кодификации административно-процессуального законодательства.</w:t>
      </w:r>
    </w:p>
    <w:p w14:paraId="404FEE24" w14:textId="309D28AD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41. Понятие и цели кодификации законодательства в суде.</w:t>
      </w:r>
    </w:p>
    <w:p w14:paraId="556FAED9" w14:textId="58B0EFE7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42. Принципы осуществления кодификации законодательства в суде.</w:t>
      </w:r>
    </w:p>
    <w:p w14:paraId="38939785" w14:textId="7BDB1BDE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43. Политика государства в области социального обеспечения и реабилитации детей-сирот</w:t>
      </w:r>
    </w:p>
    <w:p w14:paraId="1128973F" w14:textId="2092682A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44. Государственное управление социальным обеспечением в Российской Федерации.</w:t>
      </w:r>
    </w:p>
    <w:p w14:paraId="5D3EFBC4" w14:textId="2C0A6FA7" w:rsidR="003617BF" w:rsidRPr="003617BF" w:rsidRDefault="003617BF" w:rsidP="00377B5E">
      <w:pPr>
        <w:tabs>
          <w:tab w:val="left" w:pos="862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45.</w:t>
      </w:r>
      <w:r w:rsidR="00BE527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Международно-правовые основы обеспечения прав женщин и детей.</w:t>
      </w:r>
    </w:p>
    <w:p w14:paraId="544D6AAA" w14:textId="77777777" w:rsidR="003617BF" w:rsidRPr="003617BF" w:rsidRDefault="003617BF" w:rsidP="003617BF">
      <w:pPr>
        <w:tabs>
          <w:tab w:val="left" w:pos="142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ru-RU" w:bidi="hi-IN"/>
        </w:rPr>
      </w:pPr>
    </w:p>
    <w:p w14:paraId="3901DB24" w14:textId="438CF950" w:rsidR="003617BF" w:rsidRDefault="003617BF" w:rsidP="003617B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ПМ. 02 Архивное дело в суде</w:t>
      </w:r>
    </w:p>
    <w:p w14:paraId="12453FFE" w14:textId="77777777" w:rsidR="003617BF" w:rsidRPr="003617BF" w:rsidRDefault="003617BF" w:rsidP="003617B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14:paraId="1740D6B0" w14:textId="05B4A328" w:rsidR="003617BF" w:rsidRPr="003617BF" w:rsidRDefault="003617BF" w:rsidP="00377B5E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История архивного дела в суде: советский и постсоветский период.</w:t>
      </w:r>
    </w:p>
    <w:p w14:paraId="2D78D2EA" w14:textId="77777777" w:rsidR="003617BF" w:rsidRPr="003617BF" w:rsidRDefault="003617BF" w:rsidP="00377B5E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Экспертиза ценности документов в архиве суда.</w:t>
      </w:r>
    </w:p>
    <w:p w14:paraId="0F401E99" w14:textId="77777777" w:rsidR="003617BF" w:rsidRPr="003617BF" w:rsidRDefault="003617BF" w:rsidP="00377B5E">
      <w:pPr>
        <w:numPr>
          <w:ilvl w:val="0"/>
          <w:numId w:val="6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 Порядок определения сроков хранения дел (нарядов) в архиве суда.</w:t>
      </w:r>
    </w:p>
    <w:p w14:paraId="29E280EA" w14:textId="77777777" w:rsidR="003617BF" w:rsidRPr="003617BF" w:rsidRDefault="003617BF" w:rsidP="00377B5E">
      <w:pPr>
        <w:numPr>
          <w:ilvl w:val="0"/>
          <w:numId w:val="6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Порядок представления описей дел постоянного хранения на рассмотрение и утверждение экспертно-проверочной комиссии.</w:t>
      </w:r>
    </w:p>
    <w:p w14:paraId="717866B9" w14:textId="77777777" w:rsidR="003617BF" w:rsidRPr="003617BF" w:rsidRDefault="003617BF" w:rsidP="00377B5E">
      <w:pPr>
        <w:numPr>
          <w:ilvl w:val="0"/>
          <w:numId w:val="6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Передача дел (нарядов) временного срока хранения и других документов в архив суда, порядок их хранения и использования.</w:t>
      </w:r>
    </w:p>
    <w:p w14:paraId="3309BF9E" w14:textId="77777777" w:rsidR="003617BF" w:rsidRPr="003617BF" w:rsidRDefault="003617BF" w:rsidP="00377B5E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Доступ к документам архива суда.</w:t>
      </w:r>
    </w:p>
    <w:p w14:paraId="1808E658" w14:textId="77777777" w:rsidR="003617BF" w:rsidRPr="003617BF" w:rsidRDefault="003617BF" w:rsidP="00377B5E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Информатизация архивного дела.</w:t>
      </w:r>
    </w:p>
    <w:p w14:paraId="28797E8F" w14:textId="77777777" w:rsidR="003617BF" w:rsidRPr="003617BF" w:rsidRDefault="003617BF" w:rsidP="00377B5E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Материально-техническое обеспечение архива суда</w:t>
      </w:r>
    </w:p>
    <w:p w14:paraId="57F8FD74" w14:textId="77777777" w:rsidR="003617BF" w:rsidRPr="003617BF" w:rsidRDefault="003617BF" w:rsidP="00377B5E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Режим хранения документов.</w:t>
      </w:r>
    </w:p>
    <w:p w14:paraId="06202C40" w14:textId="71C22F9B" w:rsidR="003617BF" w:rsidRPr="003617BF" w:rsidRDefault="003617BF" w:rsidP="00377B5E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10. 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Задачи архивных учреждений. Значение архивных документов для практического и научного использования</w:t>
      </w:r>
    </w:p>
    <w:p w14:paraId="1B4E5650" w14:textId="77777777" w:rsidR="003617BF" w:rsidRPr="003617BF" w:rsidRDefault="003617BF" w:rsidP="00377B5E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Архивное право и архивное законодательство.</w:t>
      </w:r>
    </w:p>
    <w:p w14:paraId="27520458" w14:textId="77777777" w:rsidR="003617BF" w:rsidRPr="003617BF" w:rsidRDefault="003617BF" w:rsidP="00377B5E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Основные законодательные акты в архивной сфере.</w:t>
      </w:r>
    </w:p>
    <w:p w14:paraId="107D702D" w14:textId="77777777" w:rsidR="003617BF" w:rsidRPr="003617BF" w:rsidRDefault="003617BF" w:rsidP="00377B5E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Принципы создания архива в суде.</w:t>
      </w:r>
    </w:p>
    <w:p w14:paraId="37451769" w14:textId="2D5B7586" w:rsidR="003617BF" w:rsidRPr="003617BF" w:rsidRDefault="003617BF" w:rsidP="00377B5E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Статус, состав и задачи архива суда.</w:t>
      </w:r>
      <w:r w:rsidR="00BE527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 </w:t>
      </w:r>
    </w:p>
    <w:p w14:paraId="709FDF4C" w14:textId="77777777" w:rsidR="003617BF" w:rsidRPr="003617BF" w:rsidRDefault="003617BF" w:rsidP="00377B5E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Организационно-техническое обеспечение архивного производства в судах.</w:t>
      </w:r>
    </w:p>
    <w:p w14:paraId="404663BD" w14:textId="77777777" w:rsidR="003617BF" w:rsidRPr="003617BF" w:rsidRDefault="003617BF" w:rsidP="00377B5E">
      <w:pPr>
        <w:numPr>
          <w:ilvl w:val="0"/>
          <w:numId w:val="6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Виды ответственности за нарушение правил хранения архивных документов.</w:t>
      </w:r>
    </w:p>
    <w:p w14:paraId="676D30AF" w14:textId="77777777" w:rsidR="003617BF" w:rsidRPr="003617BF" w:rsidRDefault="003617BF" w:rsidP="00377B5E">
      <w:pPr>
        <w:numPr>
          <w:ilvl w:val="0"/>
          <w:numId w:val="6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Дисциплинарная ответственность за нарушение правил хранения архивных документов.</w:t>
      </w:r>
    </w:p>
    <w:p w14:paraId="62F1A069" w14:textId="77777777" w:rsidR="003617BF" w:rsidRPr="003617BF" w:rsidRDefault="003617BF" w:rsidP="00377B5E">
      <w:pPr>
        <w:numPr>
          <w:ilvl w:val="0"/>
          <w:numId w:val="6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lastRenderedPageBreak/>
        <w:t>Административная ответственность за нарушение правил хранения архивных документов.</w:t>
      </w:r>
    </w:p>
    <w:p w14:paraId="6AA3B921" w14:textId="77777777" w:rsidR="003617BF" w:rsidRPr="003617BF" w:rsidRDefault="003617BF" w:rsidP="00377B5E">
      <w:pPr>
        <w:numPr>
          <w:ilvl w:val="0"/>
          <w:numId w:val="6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Уголовная ответственность за нарушение правил хранения архивных документов.</w:t>
      </w:r>
    </w:p>
    <w:p w14:paraId="260210CA" w14:textId="77777777" w:rsidR="003617BF" w:rsidRPr="003617BF" w:rsidRDefault="003617BF" w:rsidP="003617BF">
      <w:pPr>
        <w:widowControl w:val="0"/>
        <w:tabs>
          <w:tab w:val="left" w:pos="1506"/>
        </w:tabs>
        <w:suppressAutoHyphens/>
        <w:autoSpaceDN w:val="0"/>
        <w:spacing w:after="0" w:line="276" w:lineRule="auto"/>
        <w:ind w:left="1080" w:hanging="108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14:paraId="384ADB24" w14:textId="77777777" w:rsidR="003617BF" w:rsidRPr="003617BF" w:rsidRDefault="003617BF" w:rsidP="003617B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ПМ. 03 Информатизация деятельности суда</w:t>
      </w:r>
    </w:p>
    <w:p w14:paraId="2AC5D20A" w14:textId="77777777" w:rsidR="003617BF" w:rsidRPr="003617BF" w:rsidRDefault="003617BF" w:rsidP="003617B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14:paraId="02179AEF" w14:textId="326DF4F0" w:rsidR="003617BF" w:rsidRPr="003617BF" w:rsidRDefault="003617BF" w:rsidP="00676A32">
      <w:pPr>
        <w:numPr>
          <w:ilvl w:val="0"/>
          <w:numId w:val="7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Реализация конституционного права на информацию с помощью ГАС </w:t>
      </w:r>
      <w:r w:rsidR="00BE527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Правосудие</w:t>
      </w:r>
      <w:r w:rsidR="00BE527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»</w:t>
      </w: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14:paraId="5E9F795F" w14:textId="77777777" w:rsidR="003617BF" w:rsidRPr="003617BF" w:rsidRDefault="003617BF" w:rsidP="00676A32">
      <w:pPr>
        <w:numPr>
          <w:ilvl w:val="0"/>
          <w:numId w:val="4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Информационные системы арбитражных судов РФ.</w:t>
      </w:r>
    </w:p>
    <w:p w14:paraId="27001459" w14:textId="77777777" w:rsidR="003617BF" w:rsidRPr="003617BF" w:rsidRDefault="003617BF" w:rsidP="00676A32">
      <w:pPr>
        <w:numPr>
          <w:ilvl w:val="0"/>
          <w:numId w:val="4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Информационные системы судов общей юрисдикции РФ.</w:t>
      </w:r>
    </w:p>
    <w:p w14:paraId="491954DA" w14:textId="77777777" w:rsidR="003617BF" w:rsidRPr="003617BF" w:rsidRDefault="003617BF" w:rsidP="00676A32">
      <w:pPr>
        <w:numPr>
          <w:ilvl w:val="0"/>
          <w:numId w:val="4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Информационные системы мировой юстиции РФ.</w:t>
      </w:r>
    </w:p>
    <w:p w14:paraId="6BD903B6" w14:textId="77777777" w:rsidR="003617BF" w:rsidRPr="003617BF" w:rsidRDefault="003617BF" w:rsidP="00676A32">
      <w:pPr>
        <w:numPr>
          <w:ilvl w:val="0"/>
          <w:numId w:val="4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Реализация конституционного права граждан на информацию в арбитражных суда РФ.</w:t>
      </w:r>
    </w:p>
    <w:p w14:paraId="7F70591F" w14:textId="77777777" w:rsidR="003617BF" w:rsidRPr="003617BF" w:rsidRDefault="003617BF" w:rsidP="00676A32">
      <w:pPr>
        <w:numPr>
          <w:ilvl w:val="0"/>
          <w:numId w:val="4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Электронный документооборот: понятие, виды, значение на современном этапе развития судебной системы.</w:t>
      </w:r>
    </w:p>
    <w:p w14:paraId="1417EBC8" w14:textId="77777777" w:rsidR="003617BF" w:rsidRPr="003617BF" w:rsidRDefault="003617BF" w:rsidP="00676A32">
      <w:pPr>
        <w:suppressAutoHyphens/>
        <w:autoSpaceDN w:val="0"/>
        <w:spacing w:after="0" w:line="276" w:lineRule="auto"/>
        <w:ind w:left="709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14:paraId="74BD1252" w14:textId="77777777" w:rsidR="003617BF" w:rsidRPr="003617BF" w:rsidRDefault="003617BF" w:rsidP="003617B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ПМ. 04 Судебная статистика</w:t>
      </w:r>
    </w:p>
    <w:p w14:paraId="1474DC9C" w14:textId="77777777" w:rsidR="003617BF" w:rsidRPr="003617BF" w:rsidRDefault="003617BF" w:rsidP="003617B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14:paraId="62401A39" w14:textId="77777777" w:rsidR="003617BF" w:rsidRPr="003617BF" w:rsidRDefault="003617BF" w:rsidP="00676A32">
      <w:pPr>
        <w:numPr>
          <w:ilvl w:val="0"/>
          <w:numId w:val="8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Обеспечение доступа к информации о деятельности судов.</w:t>
      </w:r>
    </w:p>
    <w:p w14:paraId="503AD678" w14:textId="77777777" w:rsidR="003617BF" w:rsidRPr="003617BF" w:rsidRDefault="003617BF" w:rsidP="00676A32">
      <w:pPr>
        <w:numPr>
          <w:ilvl w:val="0"/>
          <w:numId w:val="8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Информационное обеспечение деятельности суда.</w:t>
      </w:r>
    </w:p>
    <w:p w14:paraId="7C42AAA8" w14:textId="77777777" w:rsidR="003617BF" w:rsidRPr="003617BF" w:rsidRDefault="003617BF" w:rsidP="00676A32">
      <w:pPr>
        <w:numPr>
          <w:ilvl w:val="0"/>
          <w:numId w:val="8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Правовые основы организации и ведения судебной статистики.</w:t>
      </w:r>
    </w:p>
    <w:p w14:paraId="2499F2E8" w14:textId="77777777" w:rsidR="003617BF" w:rsidRPr="003617BF" w:rsidRDefault="003617BF" w:rsidP="00676A32">
      <w:pPr>
        <w:numPr>
          <w:ilvl w:val="0"/>
          <w:numId w:val="8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Виды и формы статистической отчетности о деятельности федеральных судов общей юрисдикции.</w:t>
      </w:r>
    </w:p>
    <w:p w14:paraId="41087C22" w14:textId="77777777" w:rsidR="003617BF" w:rsidRPr="003617BF" w:rsidRDefault="003617BF" w:rsidP="00676A32">
      <w:pPr>
        <w:numPr>
          <w:ilvl w:val="0"/>
          <w:numId w:val="8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Система статистической отчетности судов общей юрисдикции.</w:t>
      </w:r>
    </w:p>
    <w:p w14:paraId="7D8EF39F" w14:textId="77777777" w:rsidR="003617BF" w:rsidRPr="003617BF" w:rsidRDefault="003617BF" w:rsidP="00676A32">
      <w:pPr>
        <w:numPr>
          <w:ilvl w:val="0"/>
          <w:numId w:val="8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Формирование статистических показателей по судимости (результатах рассмотрения уголовных дел по лицам).</w:t>
      </w:r>
    </w:p>
    <w:p w14:paraId="702521B4" w14:textId="77777777" w:rsidR="003617BF" w:rsidRPr="003617BF" w:rsidRDefault="003617BF" w:rsidP="00676A32">
      <w:pPr>
        <w:numPr>
          <w:ilvl w:val="0"/>
          <w:numId w:val="8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Система статистических показателей гражданского судопроизводства.</w:t>
      </w:r>
    </w:p>
    <w:p w14:paraId="5B8AFBD6" w14:textId="77777777" w:rsidR="003617BF" w:rsidRPr="003617BF" w:rsidRDefault="003617BF" w:rsidP="00676A32">
      <w:pPr>
        <w:numPr>
          <w:ilvl w:val="0"/>
          <w:numId w:val="8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Система статистических показателей административного судопроизводства.</w:t>
      </w:r>
    </w:p>
    <w:p w14:paraId="7DEC2DE9" w14:textId="77777777" w:rsidR="003617BF" w:rsidRPr="003617BF" w:rsidRDefault="003617BF" w:rsidP="00676A32">
      <w:pPr>
        <w:numPr>
          <w:ilvl w:val="0"/>
          <w:numId w:val="8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Первичный статистический учет в арбитражных судах.</w:t>
      </w:r>
    </w:p>
    <w:p w14:paraId="68AA366F" w14:textId="77777777" w:rsidR="003617BF" w:rsidRPr="003617BF" w:rsidRDefault="003617BF" w:rsidP="00676A32">
      <w:pPr>
        <w:numPr>
          <w:ilvl w:val="0"/>
          <w:numId w:val="8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Система статистических показателей уголовного судопроизводства.</w:t>
      </w:r>
    </w:p>
    <w:p w14:paraId="64F724A7" w14:textId="77777777" w:rsidR="003617BF" w:rsidRPr="003617BF" w:rsidRDefault="003617BF" w:rsidP="00676A32">
      <w:pPr>
        <w:numPr>
          <w:ilvl w:val="0"/>
          <w:numId w:val="8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Система статистической отчетности в арбитражных судах. Статистический анализ деятельности арбитражных судов.</w:t>
      </w:r>
    </w:p>
    <w:p w14:paraId="7845FCD2" w14:textId="77777777" w:rsidR="003617BF" w:rsidRPr="003617BF" w:rsidRDefault="003617BF" w:rsidP="00676A32">
      <w:pPr>
        <w:numPr>
          <w:ilvl w:val="0"/>
          <w:numId w:val="8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Организация статистической работы, показателей первичного учета, статистической отчетности о деятельности в военных судах.</w:t>
      </w:r>
    </w:p>
    <w:p w14:paraId="3001028B" w14:textId="77777777" w:rsidR="003617BF" w:rsidRPr="003617BF" w:rsidRDefault="003617BF" w:rsidP="00676A32">
      <w:pPr>
        <w:numPr>
          <w:ilvl w:val="0"/>
          <w:numId w:val="8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 Нормативно-правовое регулирование ведения судебной статистики на судебных участках мировых судей.</w:t>
      </w:r>
    </w:p>
    <w:p w14:paraId="31CB6AE2" w14:textId="77777777" w:rsidR="003617BF" w:rsidRPr="003617BF" w:rsidRDefault="003617BF" w:rsidP="00676A32">
      <w:pPr>
        <w:numPr>
          <w:ilvl w:val="0"/>
          <w:numId w:val="8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Сопоставимость показателей судебной статистики и других правоохранительных органов.</w:t>
      </w:r>
    </w:p>
    <w:p w14:paraId="63D03884" w14:textId="77777777" w:rsidR="003617BF" w:rsidRPr="003617BF" w:rsidRDefault="003617BF" w:rsidP="00676A3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61506AE" w14:textId="77777777" w:rsidR="003617BF" w:rsidRPr="003617BF" w:rsidRDefault="003617BF" w:rsidP="003617B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ПМ.05 Обеспечение исполнения решения суда</w:t>
      </w:r>
    </w:p>
    <w:p w14:paraId="2FAE1C2D" w14:textId="77777777" w:rsidR="003617BF" w:rsidRPr="003617BF" w:rsidRDefault="003617BF" w:rsidP="003617BF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14:paraId="457BB174" w14:textId="77777777" w:rsidR="003617BF" w:rsidRPr="003617BF" w:rsidRDefault="003617BF" w:rsidP="00676A32">
      <w:pPr>
        <w:numPr>
          <w:ilvl w:val="0"/>
          <w:numId w:val="9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Дореволюционная система исполнительного производства в России.</w:t>
      </w:r>
    </w:p>
    <w:p w14:paraId="35539771" w14:textId="77777777" w:rsidR="003617BF" w:rsidRPr="003617BF" w:rsidRDefault="003617BF" w:rsidP="00676A32">
      <w:pPr>
        <w:numPr>
          <w:ilvl w:val="0"/>
          <w:numId w:val="9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Система органов принудительного исполнений решений суда и их деятельность в современных социально-экономических условиях.</w:t>
      </w:r>
    </w:p>
    <w:p w14:paraId="62E59DE5" w14:textId="77777777" w:rsidR="003617BF" w:rsidRPr="003617BF" w:rsidRDefault="003617BF" w:rsidP="00676A32">
      <w:pPr>
        <w:numPr>
          <w:ilvl w:val="0"/>
          <w:numId w:val="9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Реформирование системы принудительного исполнения в период проведения социально-экономических реформ.</w:t>
      </w:r>
    </w:p>
    <w:p w14:paraId="1DE73DD9" w14:textId="77777777" w:rsidR="003617BF" w:rsidRPr="003617BF" w:rsidRDefault="003617BF" w:rsidP="00676A32">
      <w:pPr>
        <w:numPr>
          <w:ilvl w:val="0"/>
          <w:numId w:val="9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Судебный прецедент как источник исполнительного производства.</w:t>
      </w:r>
    </w:p>
    <w:p w14:paraId="4B3C77A3" w14:textId="77777777" w:rsidR="003617BF" w:rsidRPr="003617BF" w:rsidRDefault="003617BF" w:rsidP="00676A32">
      <w:pPr>
        <w:numPr>
          <w:ilvl w:val="0"/>
          <w:numId w:val="9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Взаимодействие Службы судебных приставов с органами судебной и исполнительной власти.</w:t>
      </w:r>
    </w:p>
    <w:p w14:paraId="69C67ED4" w14:textId="77777777" w:rsidR="003617BF" w:rsidRPr="003617BF" w:rsidRDefault="003617BF" w:rsidP="00676A32">
      <w:pPr>
        <w:numPr>
          <w:ilvl w:val="0"/>
          <w:numId w:val="9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Субъекты исполнительного производства.</w:t>
      </w:r>
    </w:p>
    <w:p w14:paraId="7EFC8A51" w14:textId="77777777" w:rsidR="003617BF" w:rsidRPr="003617BF" w:rsidRDefault="003617BF" w:rsidP="00676A32">
      <w:pPr>
        <w:numPr>
          <w:ilvl w:val="0"/>
          <w:numId w:val="9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Деятельность суда в исполнительном производстве.</w:t>
      </w:r>
    </w:p>
    <w:p w14:paraId="39533691" w14:textId="77777777" w:rsidR="003617BF" w:rsidRPr="003617BF" w:rsidRDefault="003617BF" w:rsidP="00676A32">
      <w:pPr>
        <w:numPr>
          <w:ilvl w:val="0"/>
          <w:numId w:val="9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Имущество, как объект правоотношений в исполнительном производстве.</w:t>
      </w:r>
    </w:p>
    <w:p w14:paraId="48613D4E" w14:textId="77777777" w:rsidR="003617BF" w:rsidRPr="003617BF" w:rsidRDefault="003617BF" w:rsidP="00676A32">
      <w:pPr>
        <w:numPr>
          <w:ilvl w:val="0"/>
          <w:numId w:val="9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Стадии исполнительного производства Ответственность за нарушение законодательства об исполнительном производстве.</w:t>
      </w:r>
    </w:p>
    <w:p w14:paraId="5579B100" w14:textId="77777777" w:rsidR="003617BF" w:rsidRPr="003617BF" w:rsidRDefault="003617BF" w:rsidP="00676A32">
      <w:pPr>
        <w:numPr>
          <w:ilvl w:val="0"/>
          <w:numId w:val="9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Защита прав участников исполнительного производства.</w:t>
      </w:r>
    </w:p>
    <w:p w14:paraId="38883AC5" w14:textId="77777777" w:rsidR="003617BF" w:rsidRPr="003617BF" w:rsidRDefault="003617BF" w:rsidP="00676A32">
      <w:pPr>
        <w:numPr>
          <w:ilvl w:val="0"/>
          <w:numId w:val="9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Исполнение решений Конституционного Суда Российской Федерации по вопросам социальных прав личности законодательными органами.</w:t>
      </w:r>
    </w:p>
    <w:p w14:paraId="5D437560" w14:textId="77777777" w:rsidR="003617BF" w:rsidRPr="003617BF" w:rsidRDefault="003617BF" w:rsidP="00676A32">
      <w:pPr>
        <w:numPr>
          <w:ilvl w:val="0"/>
          <w:numId w:val="9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3617BF">
        <w:rPr>
          <w:rFonts w:ascii="Liberation Serif" w:eastAsia="SimSun" w:hAnsi="Liberation Serif" w:cs="Mangal"/>
          <w:color w:val="000000"/>
          <w:kern w:val="3"/>
          <w:sz w:val="28"/>
          <w:szCs w:val="28"/>
          <w:lang w:eastAsia="zh-CN" w:bidi="hi-IN"/>
        </w:rPr>
        <w:t>Особенности исполнения судебных актов о взыскании алиментов на несовершеннолетних детей.</w:t>
      </w:r>
    </w:p>
    <w:p w14:paraId="7FFACD98" w14:textId="58536508" w:rsidR="003617BF" w:rsidRPr="00D57147" w:rsidRDefault="003617BF" w:rsidP="00676A32">
      <w:pPr>
        <w:numPr>
          <w:ilvl w:val="0"/>
          <w:numId w:val="9"/>
        </w:num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3617BF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Особенности обращения взыскания на имущество должника</w:t>
      </w:r>
      <w:r w:rsidR="00676A32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</w:t>
      </w:r>
    </w:p>
    <w:p w14:paraId="21E2530C" w14:textId="0298B9F2" w:rsidR="00D57147" w:rsidRDefault="00D57147" w:rsidP="00D57147">
      <w:pPr>
        <w:tabs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</w:p>
    <w:p w14:paraId="12A90306" w14:textId="77777777" w:rsidR="00D57147" w:rsidRPr="00D57147" w:rsidRDefault="00D57147" w:rsidP="00676A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Организация выполнения </w:t>
      </w:r>
    </w:p>
    <w:p w14:paraId="78E5A87C" w14:textId="77777777" w:rsidR="00D57147" w:rsidRPr="00D57147" w:rsidRDefault="00D57147" w:rsidP="00676A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выпускных квалификационных работ</w:t>
      </w:r>
    </w:p>
    <w:p w14:paraId="1D7D9CCD" w14:textId="77777777" w:rsidR="00D57147" w:rsidRPr="00D57147" w:rsidRDefault="00D57147" w:rsidP="00D5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532C5" w14:textId="77777777" w:rsidR="00D57147" w:rsidRPr="00D57147" w:rsidRDefault="00D57147" w:rsidP="00D5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выполняется под непосредственным контролем руководителя ВКР. С этой целью в колледже оборудованы кабинеты, оснащенные компьютерной техникой с соответствующим программным обеспечением, а также нормативной документацией и справочной литературой. При написании ВКР </w:t>
      </w:r>
      <w:r w:rsidRPr="00D57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студент пользуется методическими рекомендациями по написанию ВКР, разработанными методическим советом. </w:t>
      </w:r>
    </w:p>
    <w:p w14:paraId="37A9A8A7" w14:textId="77777777" w:rsidR="00D57147" w:rsidRPr="00D57147" w:rsidRDefault="00D57147" w:rsidP="00676A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подготовки к выполнению и защите ВКР проводятся консультации в объеме 12 часов на каждого студента сверх сетки часов учебного плана. </w:t>
      </w:r>
    </w:p>
    <w:p w14:paraId="02B7D687" w14:textId="77777777" w:rsidR="00D57147" w:rsidRPr="00D57147" w:rsidRDefault="00D57147" w:rsidP="00D5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обязанности консультанта ВКР входят: </w:t>
      </w:r>
    </w:p>
    <w:p w14:paraId="61ADB3EF" w14:textId="77777777" w:rsidR="00D57147" w:rsidRPr="00D57147" w:rsidRDefault="00D57147" w:rsidP="00BE52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руководство разработкой индивидуального плана подготовки и выполнения ВКР в части содержания консультируемого вопроса;</w:t>
      </w:r>
    </w:p>
    <w:p w14:paraId="5FDCCF30" w14:textId="77777777" w:rsidR="00D57147" w:rsidRPr="00D57147" w:rsidRDefault="00D57147" w:rsidP="00BE52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оказание помощи студенту в подборе необходимой литературы в части содержания консультируемого вопроса; </w:t>
      </w:r>
    </w:p>
    <w:p w14:paraId="35053C7B" w14:textId="627C58F5" w:rsidR="00D57147" w:rsidRPr="00D57147" w:rsidRDefault="00D57147" w:rsidP="00BE52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273" w:rsidRPr="00D57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хода выполнения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1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1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консультируемого вопроса. </w:t>
      </w:r>
    </w:p>
    <w:p w14:paraId="24EDFE92" w14:textId="77777777" w:rsidR="00D57147" w:rsidRPr="00D57147" w:rsidRDefault="00D57147" w:rsidP="00BE52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завершению студентом работы над дипломным работой руководитель проверяет, подписывает его, обсуждает со студентом итоги работы и пишет отзыв, но не позднее, чем за 10 дней до защиты ВКР. </w:t>
      </w:r>
    </w:p>
    <w:p w14:paraId="594BF03E" w14:textId="4CCA36A2" w:rsidR="00D57147" w:rsidRPr="00D57147" w:rsidRDefault="00D57147" w:rsidP="00BE52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руководителя должен включать: характерные особенности работы, ее достоинства и недостатки, а также отношение студента к выполнению ВКР, проявленные (не проявленные) им способности, оцениваются уровень освоения общих и профессиональных компетенций, знания, умения студента, продемонстрированные им при выполнении ВКР, а также степень самостоятельности студента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 и отметкой, которую заслуживает данная работа: 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7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71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7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7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AE4BBC" w14:textId="06CA9675" w:rsidR="003617BF" w:rsidRDefault="003617BF" w:rsidP="003617BF">
      <w:pPr>
        <w:suppressAutoHyphens/>
        <w:autoSpaceDN w:val="0"/>
        <w:spacing w:after="0" w:line="276" w:lineRule="auto"/>
        <w:ind w:left="142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14:paraId="1C7F780A" w14:textId="20E82F7A" w:rsidR="00D57147" w:rsidRPr="00D57147" w:rsidRDefault="00D57147" w:rsidP="00676A32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7</w:t>
      </w:r>
      <w:r w:rsidRPr="00D57147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.</w:t>
      </w:r>
      <w:r w:rsidR="00BE5273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</w:t>
      </w:r>
      <w:r w:rsidRPr="00D57147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Требования к структуре</w:t>
      </w: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, содержанию и</w:t>
      </w:r>
      <w:r w:rsidRPr="00D57147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оформлению</w:t>
      </w:r>
    </w:p>
    <w:p w14:paraId="24FAB795" w14:textId="4A438CDB" w:rsidR="00D57147" w:rsidRPr="003617BF" w:rsidRDefault="00D57147" w:rsidP="00676A32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D57147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выпускных квалификационных работ</w:t>
      </w:r>
    </w:p>
    <w:p w14:paraId="4DD3EBCA" w14:textId="4D72BD09" w:rsidR="003617BF" w:rsidRPr="00D57147" w:rsidRDefault="003617BF" w:rsidP="003617B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7263C81" w14:textId="5A310C1C" w:rsidR="00D57147" w:rsidRPr="00D57147" w:rsidRDefault="00D57147" w:rsidP="00D571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47">
        <w:rPr>
          <w:rFonts w:ascii="Times New Roman" w:hAnsi="Times New Roman" w:cs="Times New Roman"/>
          <w:sz w:val="28"/>
          <w:szCs w:val="28"/>
        </w:rPr>
        <w:t xml:space="preserve">ВКР состоит из: </w:t>
      </w:r>
      <w:r w:rsidR="00483A39">
        <w:rPr>
          <w:rFonts w:ascii="Times New Roman" w:hAnsi="Times New Roman" w:cs="Times New Roman"/>
          <w:sz w:val="28"/>
          <w:szCs w:val="28"/>
        </w:rPr>
        <w:t>теоретической и практической</w:t>
      </w:r>
      <w:r w:rsidRPr="00D57147">
        <w:rPr>
          <w:rFonts w:ascii="Times New Roman" w:hAnsi="Times New Roman" w:cs="Times New Roman"/>
          <w:sz w:val="28"/>
          <w:szCs w:val="28"/>
        </w:rPr>
        <w:t xml:space="preserve"> части.</w:t>
      </w:r>
    </w:p>
    <w:p w14:paraId="50EC03FE" w14:textId="26AA7666" w:rsidR="00D57147" w:rsidRPr="00D57147" w:rsidRDefault="00D57147" w:rsidP="00D571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47">
        <w:rPr>
          <w:rFonts w:ascii="Times New Roman" w:hAnsi="Times New Roman" w:cs="Times New Roman"/>
          <w:sz w:val="28"/>
          <w:szCs w:val="28"/>
        </w:rPr>
        <w:t>Структурными элементами ВКР являются:</w:t>
      </w:r>
    </w:p>
    <w:p w14:paraId="09620D08" w14:textId="264BA29F" w:rsidR="00D57147" w:rsidRPr="00D57147" w:rsidRDefault="00D57147" w:rsidP="00D571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47">
        <w:rPr>
          <w:rFonts w:ascii="Times New Roman" w:hAnsi="Times New Roman" w:cs="Times New Roman"/>
          <w:sz w:val="28"/>
          <w:szCs w:val="28"/>
        </w:rPr>
        <w:t>-</w:t>
      </w:r>
      <w:r w:rsidR="00BE5273">
        <w:rPr>
          <w:rFonts w:ascii="Times New Roman" w:hAnsi="Times New Roman" w:cs="Times New Roman"/>
          <w:sz w:val="28"/>
          <w:szCs w:val="28"/>
        </w:rPr>
        <w:t xml:space="preserve"> </w:t>
      </w:r>
      <w:r w:rsidRPr="00D57147">
        <w:rPr>
          <w:rFonts w:ascii="Times New Roman" w:hAnsi="Times New Roman" w:cs="Times New Roman"/>
          <w:sz w:val="28"/>
          <w:szCs w:val="28"/>
        </w:rPr>
        <w:t>заявление на выбор темы ВКР;</w:t>
      </w:r>
    </w:p>
    <w:p w14:paraId="119A92A6" w14:textId="29B76EF4" w:rsidR="00D57147" w:rsidRPr="00D57147" w:rsidRDefault="00D57147" w:rsidP="00D571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47">
        <w:rPr>
          <w:rFonts w:ascii="Times New Roman" w:hAnsi="Times New Roman" w:cs="Times New Roman"/>
          <w:sz w:val="28"/>
          <w:szCs w:val="28"/>
        </w:rPr>
        <w:t>-</w:t>
      </w:r>
      <w:r w:rsidR="00BE5273">
        <w:rPr>
          <w:rFonts w:ascii="Times New Roman" w:hAnsi="Times New Roman" w:cs="Times New Roman"/>
          <w:sz w:val="28"/>
          <w:szCs w:val="28"/>
        </w:rPr>
        <w:t xml:space="preserve"> </w:t>
      </w:r>
      <w:r w:rsidRPr="00D57147">
        <w:rPr>
          <w:rFonts w:ascii="Times New Roman" w:hAnsi="Times New Roman" w:cs="Times New Roman"/>
          <w:sz w:val="28"/>
          <w:szCs w:val="28"/>
        </w:rPr>
        <w:t>титульный лист;</w:t>
      </w:r>
    </w:p>
    <w:p w14:paraId="71F89A42" w14:textId="0FB12FE1" w:rsidR="00D57147" w:rsidRPr="00D57147" w:rsidRDefault="00D57147" w:rsidP="00D571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47">
        <w:rPr>
          <w:rFonts w:ascii="Times New Roman" w:hAnsi="Times New Roman" w:cs="Times New Roman"/>
          <w:sz w:val="28"/>
          <w:szCs w:val="28"/>
        </w:rPr>
        <w:t>-</w:t>
      </w:r>
      <w:r w:rsidR="00BE5273">
        <w:rPr>
          <w:rFonts w:ascii="Times New Roman" w:hAnsi="Times New Roman" w:cs="Times New Roman"/>
          <w:sz w:val="28"/>
          <w:szCs w:val="28"/>
        </w:rPr>
        <w:t xml:space="preserve"> </w:t>
      </w:r>
      <w:r w:rsidRPr="00D57147">
        <w:rPr>
          <w:rFonts w:ascii="Times New Roman" w:hAnsi="Times New Roman" w:cs="Times New Roman"/>
          <w:sz w:val="28"/>
          <w:szCs w:val="28"/>
        </w:rPr>
        <w:t>оглавление;</w:t>
      </w:r>
    </w:p>
    <w:p w14:paraId="6942B967" w14:textId="10F85D6A" w:rsidR="00D57147" w:rsidRPr="00D57147" w:rsidRDefault="00D57147" w:rsidP="00D571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47">
        <w:rPr>
          <w:rFonts w:ascii="Times New Roman" w:hAnsi="Times New Roman" w:cs="Times New Roman"/>
          <w:sz w:val="28"/>
          <w:szCs w:val="28"/>
        </w:rPr>
        <w:t>-</w:t>
      </w:r>
      <w:r w:rsidR="00BE5273">
        <w:rPr>
          <w:rFonts w:ascii="Times New Roman" w:hAnsi="Times New Roman" w:cs="Times New Roman"/>
          <w:sz w:val="28"/>
          <w:szCs w:val="28"/>
        </w:rPr>
        <w:t xml:space="preserve"> </w:t>
      </w:r>
      <w:r w:rsidRPr="00D57147">
        <w:rPr>
          <w:rFonts w:ascii="Times New Roman" w:hAnsi="Times New Roman" w:cs="Times New Roman"/>
          <w:sz w:val="28"/>
          <w:szCs w:val="28"/>
        </w:rPr>
        <w:t>введение</w:t>
      </w:r>
    </w:p>
    <w:p w14:paraId="3FCFA61F" w14:textId="47DADE82" w:rsidR="00D57147" w:rsidRPr="00D57147" w:rsidRDefault="00D57147" w:rsidP="00D571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47">
        <w:rPr>
          <w:rFonts w:ascii="Times New Roman" w:hAnsi="Times New Roman" w:cs="Times New Roman"/>
          <w:sz w:val="28"/>
          <w:szCs w:val="28"/>
        </w:rPr>
        <w:t>-</w:t>
      </w:r>
      <w:r w:rsidR="00BE5273">
        <w:rPr>
          <w:rFonts w:ascii="Times New Roman" w:hAnsi="Times New Roman" w:cs="Times New Roman"/>
          <w:sz w:val="28"/>
          <w:szCs w:val="28"/>
        </w:rPr>
        <w:t xml:space="preserve"> </w:t>
      </w:r>
      <w:r w:rsidR="00483A39">
        <w:rPr>
          <w:rFonts w:ascii="Times New Roman" w:hAnsi="Times New Roman" w:cs="Times New Roman"/>
          <w:sz w:val="28"/>
          <w:szCs w:val="28"/>
        </w:rPr>
        <w:t>теоретическая</w:t>
      </w:r>
      <w:r w:rsidRPr="00D57147">
        <w:rPr>
          <w:rFonts w:ascii="Times New Roman" w:hAnsi="Times New Roman" w:cs="Times New Roman"/>
          <w:sz w:val="28"/>
          <w:szCs w:val="28"/>
        </w:rPr>
        <w:t xml:space="preserve"> часть</w:t>
      </w:r>
    </w:p>
    <w:p w14:paraId="47877687" w14:textId="65F98389" w:rsidR="00D57147" w:rsidRPr="00D57147" w:rsidRDefault="00D57147" w:rsidP="00D571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47">
        <w:rPr>
          <w:rFonts w:ascii="Times New Roman" w:hAnsi="Times New Roman" w:cs="Times New Roman"/>
          <w:sz w:val="28"/>
          <w:szCs w:val="28"/>
        </w:rPr>
        <w:t>-</w:t>
      </w:r>
      <w:r w:rsidR="00BE5273">
        <w:rPr>
          <w:rFonts w:ascii="Times New Roman" w:hAnsi="Times New Roman" w:cs="Times New Roman"/>
          <w:sz w:val="28"/>
          <w:szCs w:val="28"/>
        </w:rPr>
        <w:t xml:space="preserve"> </w:t>
      </w:r>
      <w:r w:rsidRPr="00D57147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14:paraId="32DAEEC3" w14:textId="6FBEF987" w:rsidR="00D57147" w:rsidRPr="00D57147" w:rsidRDefault="00D57147" w:rsidP="00D571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47">
        <w:rPr>
          <w:rFonts w:ascii="Times New Roman" w:hAnsi="Times New Roman" w:cs="Times New Roman"/>
          <w:sz w:val="28"/>
          <w:szCs w:val="28"/>
        </w:rPr>
        <w:t>-</w:t>
      </w:r>
      <w:r w:rsidR="00BE5273">
        <w:rPr>
          <w:rFonts w:ascii="Times New Roman" w:hAnsi="Times New Roman" w:cs="Times New Roman"/>
          <w:sz w:val="28"/>
          <w:szCs w:val="28"/>
        </w:rPr>
        <w:t xml:space="preserve"> </w:t>
      </w:r>
      <w:r w:rsidRPr="00D57147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483A39"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Pr="00D57147">
        <w:rPr>
          <w:rFonts w:ascii="Times New Roman" w:hAnsi="Times New Roman" w:cs="Times New Roman"/>
          <w:sz w:val="28"/>
          <w:szCs w:val="28"/>
        </w:rPr>
        <w:t>;</w:t>
      </w:r>
    </w:p>
    <w:p w14:paraId="140680E4" w14:textId="66D3B114" w:rsidR="00D57147" w:rsidRPr="00D57147" w:rsidRDefault="00D57147" w:rsidP="00D571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4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E5273">
        <w:rPr>
          <w:rFonts w:ascii="Times New Roman" w:hAnsi="Times New Roman" w:cs="Times New Roman"/>
          <w:sz w:val="28"/>
          <w:szCs w:val="28"/>
        </w:rPr>
        <w:t xml:space="preserve"> </w:t>
      </w:r>
      <w:r w:rsidRPr="00D57147">
        <w:rPr>
          <w:rFonts w:ascii="Times New Roman" w:hAnsi="Times New Roman" w:cs="Times New Roman"/>
          <w:sz w:val="28"/>
          <w:szCs w:val="28"/>
        </w:rPr>
        <w:t>приложения (в т.ч. электронная презентация);</w:t>
      </w:r>
    </w:p>
    <w:p w14:paraId="588B5A55" w14:textId="77777777" w:rsidR="00D57147" w:rsidRPr="00D57147" w:rsidRDefault="00D57147" w:rsidP="00D571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47">
        <w:rPr>
          <w:rFonts w:ascii="Times New Roman" w:hAnsi="Times New Roman" w:cs="Times New Roman"/>
          <w:sz w:val="28"/>
          <w:szCs w:val="28"/>
        </w:rPr>
        <w:t>- отзыв руководителя ВКР;</w:t>
      </w:r>
    </w:p>
    <w:p w14:paraId="75154EDC" w14:textId="77777777" w:rsidR="00D57147" w:rsidRPr="00D57147" w:rsidRDefault="00D57147" w:rsidP="00D571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47">
        <w:rPr>
          <w:rFonts w:ascii="Times New Roman" w:hAnsi="Times New Roman" w:cs="Times New Roman"/>
          <w:sz w:val="28"/>
          <w:szCs w:val="28"/>
        </w:rPr>
        <w:t>- рецензия на дипломную работу.</w:t>
      </w:r>
    </w:p>
    <w:p w14:paraId="3A1B6EF4" w14:textId="563FD851" w:rsidR="00483A39" w:rsidRPr="00483A39" w:rsidRDefault="00483A39" w:rsidP="00483A3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83A39">
        <w:rPr>
          <w:rFonts w:ascii="Times New Roman" w:hAnsi="Times New Roman" w:cs="Times New Roman"/>
          <w:b/>
          <w:sz w:val="28"/>
        </w:rPr>
        <w:t>Структура выпускной квалификационной работы:</w:t>
      </w:r>
    </w:p>
    <w:p w14:paraId="497C5397" w14:textId="51609DB4" w:rsidR="00483A39" w:rsidRPr="00483A39" w:rsidRDefault="00483A39" w:rsidP="00483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3A39">
        <w:rPr>
          <w:rFonts w:ascii="Times New Roman" w:hAnsi="Times New Roman" w:cs="Times New Roman"/>
          <w:sz w:val="28"/>
        </w:rPr>
        <w:t>- введение, в котором раскрываются актуальность и значение темы,</w:t>
      </w:r>
      <w:r>
        <w:rPr>
          <w:rFonts w:ascii="Times New Roman" w:hAnsi="Times New Roman" w:cs="Times New Roman"/>
          <w:sz w:val="28"/>
        </w:rPr>
        <w:t xml:space="preserve"> определяются объект и предмет исследования,</w:t>
      </w:r>
      <w:r w:rsidRPr="00483A39">
        <w:rPr>
          <w:rFonts w:ascii="Times New Roman" w:hAnsi="Times New Roman" w:cs="Times New Roman"/>
          <w:sz w:val="28"/>
        </w:rPr>
        <w:t xml:space="preserve"> формулируются цель и задачи работы</w:t>
      </w:r>
      <w:r>
        <w:rPr>
          <w:rFonts w:ascii="Times New Roman" w:hAnsi="Times New Roman" w:cs="Times New Roman"/>
          <w:sz w:val="28"/>
        </w:rPr>
        <w:t>, определяются м</w:t>
      </w:r>
      <w:r w:rsidRPr="00483A39">
        <w:rPr>
          <w:rFonts w:ascii="Times New Roman" w:hAnsi="Times New Roman" w:cs="Times New Roman"/>
          <w:sz w:val="28"/>
        </w:rPr>
        <w:t>етодологическ</w:t>
      </w:r>
      <w:r>
        <w:rPr>
          <w:rFonts w:ascii="Times New Roman" w:hAnsi="Times New Roman" w:cs="Times New Roman"/>
          <w:sz w:val="28"/>
        </w:rPr>
        <w:t>ая и теоретическая</w:t>
      </w:r>
      <w:r w:rsidRPr="00483A39">
        <w:rPr>
          <w:rFonts w:ascii="Times New Roman" w:hAnsi="Times New Roman" w:cs="Times New Roman"/>
          <w:sz w:val="28"/>
        </w:rPr>
        <w:t xml:space="preserve"> основ</w:t>
      </w:r>
      <w:r>
        <w:rPr>
          <w:rFonts w:ascii="Times New Roman" w:hAnsi="Times New Roman" w:cs="Times New Roman"/>
          <w:sz w:val="28"/>
        </w:rPr>
        <w:t>ы</w:t>
      </w:r>
      <w:r w:rsidRPr="00483A39">
        <w:rPr>
          <w:rFonts w:ascii="Times New Roman" w:hAnsi="Times New Roman" w:cs="Times New Roman"/>
          <w:sz w:val="28"/>
        </w:rPr>
        <w:t xml:space="preserve"> выпускной квалификационной работы</w:t>
      </w:r>
      <w:r>
        <w:rPr>
          <w:rFonts w:ascii="Times New Roman" w:hAnsi="Times New Roman" w:cs="Times New Roman"/>
          <w:sz w:val="28"/>
        </w:rPr>
        <w:t>, прописывается н</w:t>
      </w:r>
      <w:r w:rsidRPr="00483A39">
        <w:rPr>
          <w:rFonts w:ascii="Times New Roman" w:hAnsi="Times New Roman" w:cs="Times New Roman"/>
          <w:sz w:val="28"/>
        </w:rPr>
        <w:t>ормативно-правов</w:t>
      </w:r>
      <w:r>
        <w:rPr>
          <w:rFonts w:ascii="Times New Roman" w:hAnsi="Times New Roman" w:cs="Times New Roman"/>
          <w:sz w:val="28"/>
        </w:rPr>
        <w:t>ая</w:t>
      </w:r>
      <w:r w:rsidRPr="00483A39">
        <w:rPr>
          <w:rFonts w:ascii="Times New Roman" w:hAnsi="Times New Roman" w:cs="Times New Roman"/>
          <w:sz w:val="28"/>
        </w:rPr>
        <w:t xml:space="preserve"> и источников</w:t>
      </w:r>
      <w:r>
        <w:rPr>
          <w:rFonts w:ascii="Times New Roman" w:hAnsi="Times New Roman" w:cs="Times New Roman"/>
          <w:sz w:val="28"/>
        </w:rPr>
        <w:t>ая</w:t>
      </w:r>
      <w:r w:rsidRPr="00483A39">
        <w:rPr>
          <w:rFonts w:ascii="Times New Roman" w:hAnsi="Times New Roman" w:cs="Times New Roman"/>
          <w:sz w:val="28"/>
        </w:rPr>
        <w:t xml:space="preserve"> баз</w:t>
      </w:r>
      <w:r>
        <w:rPr>
          <w:rFonts w:ascii="Times New Roman" w:hAnsi="Times New Roman" w:cs="Times New Roman"/>
          <w:sz w:val="28"/>
        </w:rPr>
        <w:t>а ВКР</w:t>
      </w:r>
      <w:r w:rsidRPr="00483A39">
        <w:rPr>
          <w:rFonts w:ascii="Times New Roman" w:hAnsi="Times New Roman" w:cs="Times New Roman"/>
          <w:sz w:val="28"/>
        </w:rPr>
        <w:t>;</w:t>
      </w:r>
    </w:p>
    <w:p w14:paraId="419FB69A" w14:textId="77777777" w:rsidR="00483A39" w:rsidRPr="00483A39" w:rsidRDefault="00483A39" w:rsidP="00483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3A39">
        <w:rPr>
          <w:rFonts w:ascii="Times New Roman" w:hAnsi="Times New Roman" w:cs="Times New Roman"/>
          <w:sz w:val="28"/>
        </w:rPr>
        <w:t>- основная часть, которая обычно состоит из двух разделов:</w:t>
      </w:r>
    </w:p>
    <w:p w14:paraId="272CF741" w14:textId="1DEDBE38" w:rsidR="00483A39" w:rsidRPr="00483A39" w:rsidRDefault="00BE5273" w:rsidP="00483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83A39" w:rsidRPr="00483A39">
        <w:rPr>
          <w:rFonts w:ascii="Times New Roman" w:hAnsi="Times New Roman" w:cs="Times New Roman"/>
          <w:sz w:val="28"/>
        </w:rPr>
        <w:t xml:space="preserve">первый </w:t>
      </w:r>
      <w:proofErr w:type="gramStart"/>
      <w:r w:rsidR="00483A39" w:rsidRPr="00483A39">
        <w:rPr>
          <w:rFonts w:ascii="Times New Roman" w:hAnsi="Times New Roman" w:cs="Times New Roman"/>
          <w:sz w:val="28"/>
        </w:rPr>
        <w:t>раздел</w:t>
      </w:r>
      <w:r w:rsidR="00483A39">
        <w:rPr>
          <w:rFonts w:ascii="Times New Roman" w:hAnsi="Times New Roman" w:cs="Times New Roman"/>
          <w:sz w:val="28"/>
        </w:rPr>
        <w:t xml:space="preserve"> </w:t>
      </w:r>
      <w:r w:rsidR="00483A39" w:rsidRPr="00483A39">
        <w:rPr>
          <w:rFonts w:ascii="Times New Roman" w:hAnsi="Times New Roman" w:cs="Times New Roman"/>
          <w:sz w:val="28"/>
        </w:rPr>
        <w:t xml:space="preserve"> </w:t>
      </w:r>
      <w:r w:rsidR="00483A39">
        <w:rPr>
          <w:rFonts w:ascii="Times New Roman" w:hAnsi="Times New Roman" w:cs="Times New Roman"/>
          <w:sz w:val="28"/>
        </w:rPr>
        <w:t>̶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676A32">
        <w:rPr>
          <w:rFonts w:ascii="Times New Roman" w:hAnsi="Times New Roman" w:cs="Times New Roman"/>
          <w:sz w:val="28"/>
        </w:rPr>
        <w:t xml:space="preserve"> </w:t>
      </w:r>
      <w:r w:rsidR="00483A39" w:rsidRPr="00483A39">
        <w:rPr>
          <w:rFonts w:ascii="Times New Roman" w:hAnsi="Times New Roman" w:cs="Times New Roman"/>
          <w:sz w:val="28"/>
        </w:rPr>
        <w:t>теоретические основы разрабатываемой темы;</w:t>
      </w:r>
    </w:p>
    <w:p w14:paraId="03165321" w14:textId="0BD5C7B5" w:rsidR="00483A39" w:rsidRPr="00483A39" w:rsidRDefault="00BE5273" w:rsidP="00483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83A39" w:rsidRPr="00483A39">
        <w:rPr>
          <w:rFonts w:ascii="Times New Roman" w:hAnsi="Times New Roman" w:cs="Times New Roman"/>
          <w:sz w:val="28"/>
        </w:rPr>
        <w:t xml:space="preserve">второй </w:t>
      </w:r>
      <w:proofErr w:type="gramStart"/>
      <w:r w:rsidR="00483A39" w:rsidRPr="00483A39">
        <w:rPr>
          <w:rFonts w:ascii="Times New Roman" w:hAnsi="Times New Roman" w:cs="Times New Roman"/>
          <w:sz w:val="28"/>
        </w:rPr>
        <w:t>раздел</w:t>
      </w:r>
      <w:r w:rsidR="00483A39">
        <w:rPr>
          <w:rFonts w:ascii="Times New Roman" w:hAnsi="Times New Roman" w:cs="Times New Roman"/>
          <w:sz w:val="28"/>
        </w:rPr>
        <w:t xml:space="preserve"> </w:t>
      </w:r>
      <w:r w:rsidR="00483A39" w:rsidRPr="00483A39">
        <w:rPr>
          <w:rFonts w:ascii="Times New Roman" w:hAnsi="Times New Roman" w:cs="Times New Roman"/>
          <w:sz w:val="28"/>
        </w:rPr>
        <w:t xml:space="preserve"> </w:t>
      </w:r>
      <w:r w:rsidR="00483A39">
        <w:rPr>
          <w:rFonts w:ascii="Times New Roman" w:hAnsi="Times New Roman" w:cs="Times New Roman"/>
          <w:sz w:val="28"/>
        </w:rPr>
        <w:t>̶</w:t>
      </w:r>
      <w:proofErr w:type="gramEnd"/>
      <w:r w:rsidR="00483A39">
        <w:rPr>
          <w:rFonts w:ascii="Times New Roman" w:hAnsi="Times New Roman" w:cs="Times New Roman"/>
          <w:sz w:val="28"/>
        </w:rPr>
        <w:t xml:space="preserve"> </w:t>
      </w:r>
      <w:r w:rsidR="00483A39" w:rsidRPr="00483A39">
        <w:rPr>
          <w:rFonts w:ascii="Times New Roman" w:hAnsi="Times New Roman" w:cs="Times New Roman"/>
          <w:sz w:val="28"/>
        </w:rPr>
        <w:t>практическая часть, представленная расчетами, графиками, таблицами, схемами и т.п.;</w:t>
      </w:r>
    </w:p>
    <w:p w14:paraId="0A7FDCA7" w14:textId="4BA6DE7A" w:rsidR="00483A39" w:rsidRPr="00483A39" w:rsidRDefault="00483A39" w:rsidP="00483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3A3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483A39">
        <w:rPr>
          <w:rFonts w:ascii="Times New Roman" w:hAnsi="Times New Roman" w:cs="Times New Roman"/>
          <w:sz w:val="28"/>
        </w:rPr>
        <w:t>заключение, в котором</w:t>
      </w:r>
      <w:r w:rsidR="00BE5273">
        <w:rPr>
          <w:rFonts w:ascii="Times New Roman" w:hAnsi="Times New Roman" w:cs="Times New Roman"/>
          <w:sz w:val="28"/>
        </w:rPr>
        <w:t xml:space="preserve"> </w:t>
      </w:r>
      <w:r w:rsidRPr="00483A39">
        <w:rPr>
          <w:rFonts w:ascii="Times New Roman" w:hAnsi="Times New Roman" w:cs="Times New Roman"/>
          <w:sz w:val="28"/>
        </w:rPr>
        <w:t>содержатся</w:t>
      </w:r>
      <w:r w:rsidR="00BE5273">
        <w:rPr>
          <w:rFonts w:ascii="Times New Roman" w:hAnsi="Times New Roman" w:cs="Times New Roman"/>
          <w:sz w:val="28"/>
        </w:rPr>
        <w:t xml:space="preserve"> </w:t>
      </w:r>
      <w:r w:rsidRPr="00483A39">
        <w:rPr>
          <w:rFonts w:ascii="Times New Roman" w:hAnsi="Times New Roman" w:cs="Times New Roman"/>
          <w:sz w:val="28"/>
        </w:rPr>
        <w:t>выводы</w:t>
      </w:r>
      <w:r w:rsidR="00BE5273">
        <w:rPr>
          <w:rFonts w:ascii="Times New Roman" w:hAnsi="Times New Roman" w:cs="Times New Roman"/>
          <w:sz w:val="28"/>
        </w:rPr>
        <w:t xml:space="preserve"> </w:t>
      </w:r>
      <w:r w:rsidRPr="00483A39">
        <w:rPr>
          <w:rFonts w:ascii="Times New Roman" w:hAnsi="Times New Roman" w:cs="Times New Roman"/>
          <w:sz w:val="28"/>
        </w:rPr>
        <w:t>и рекомендации относительно возможностей практического применения материалов работы;</w:t>
      </w:r>
    </w:p>
    <w:p w14:paraId="6640A6F8" w14:textId="77777777" w:rsidR="00483A39" w:rsidRPr="00483A39" w:rsidRDefault="00483A39" w:rsidP="00483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3A39">
        <w:rPr>
          <w:rFonts w:ascii="Times New Roman" w:hAnsi="Times New Roman" w:cs="Times New Roman"/>
          <w:sz w:val="28"/>
        </w:rPr>
        <w:t>- список источников и литературы;</w:t>
      </w:r>
    </w:p>
    <w:p w14:paraId="72A3594A" w14:textId="3A712E16" w:rsidR="003617BF" w:rsidRDefault="00483A39" w:rsidP="00483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3A39">
        <w:rPr>
          <w:rFonts w:ascii="Times New Roman" w:hAnsi="Times New Roman" w:cs="Times New Roman"/>
          <w:sz w:val="28"/>
        </w:rPr>
        <w:t>- приложение.</w:t>
      </w:r>
    </w:p>
    <w:p w14:paraId="2301D3F7" w14:textId="2D64BECF" w:rsidR="00483A39" w:rsidRPr="00483A39" w:rsidRDefault="00483A39" w:rsidP="00483A3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83A39">
        <w:rPr>
          <w:rFonts w:ascii="Times New Roman" w:hAnsi="Times New Roman" w:cs="Times New Roman"/>
          <w:b/>
          <w:sz w:val="28"/>
        </w:rPr>
        <w:t>Правила оформления выпускной квалификационной работы.</w:t>
      </w:r>
    </w:p>
    <w:p w14:paraId="78D7889D" w14:textId="153DA4E0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t>Объ</w:t>
      </w:r>
      <w:r>
        <w:rPr>
          <w:rFonts w:ascii="Times New Roman" w:hAnsi="Times New Roman" w:cs="Times New Roman"/>
          <w:sz w:val="28"/>
        </w:rPr>
        <w:t>е</w:t>
      </w:r>
      <w:r w:rsidRPr="00EC4E83">
        <w:rPr>
          <w:rFonts w:ascii="Times New Roman" w:hAnsi="Times New Roman" w:cs="Times New Roman"/>
          <w:sz w:val="28"/>
        </w:rPr>
        <w:t xml:space="preserve">м ВКР – 45-55 страниц печатного текста, формат А4, </w:t>
      </w:r>
      <w:r>
        <w:rPr>
          <w:rFonts w:ascii="Times New Roman" w:hAnsi="Times New Roman" w:cs="Times New Roman"/>
          <w:sz w:val="28"/>
        </w:rPr>
        <w:t>ш</w:t>
      </w:r>
      <w:r w:rsidRPr="00EC4E83">
        <w:rPr>
          <w:rFonts w:ascii="Times New Roman" w:hAnsi="Times New Roman" w:cs="Times New Roman"/>
          <w:sz w:val="28"/>
        </w:rPr>
        <w:t xml:space="preserve">рифт </w:t>
      </w:r>
      <w:proofErr w:type="spellStart"/>
      <w:r w:rsidRPr="00EC4E83">
        <w:rPr>
          <w:rFonts w:ascii="Times New Roman" w:hAnsi="Times New Roman" w:cs="Times New Roman"/>
          <w:sz w:val="28"/>
        </w:rPr>
        <w:t>Times</w:t>
      </w:r>
      <w:proofErr w:type="spellEnd"/>
      <w:r w:rsidRPr="00EC4E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4E83">
        <w:rPr>
          <w:rFonts w:ascii="Times New Roman" w:hAnsi="Times New Roman" w:cs="Times New Roman"/>
          <w:sz w:val="28"/>
        </w:rPr>
        <w:t>New</w:t>
      </w:r>
      <w:proofErr w:type="spellEnd"/>
      <w:r w:rsidRPr="00EC4E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4E83">
        <w:rPr>
          <w:rFonts w:ascii="Times New Roman" w:hAnsi="Times New Roman" w:cs="Times New Roman"/>
          <w:sz w:val="28"/>
        </w:rPr>
        <w:t>Roman</w:t>
      </w:r>
      <w:proofErr w:type="spellEnd"/>
      <w:r w:rsidRPr="00EC4E8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кегль</w:t>
      </w:r>
      <w:r w:rsidRPr="00EC4E83">
        <w:rPr>
          <w:rFonts w:ascii="Times New Roman" w:hAnsi="Times New Roman" w:cs="Times New Roman"/>
          <w:sz w:val="28"/>
        </w:rPr>
        <w:t xml:space="preserve"> 14, </w:t>
      </w:r>
      <w:r>
        <w:rPr>
          <w:rFonts w:ascii="Times New Roman" w:hAnsi="Times New Roman" w:cs="Times New Roman"/>
          <w:sz w:val="28"/>
        </w:rPr>
        <w:t xml:space="preserve">межстрочный </w:t>
      </w:r>
      <w:r w:rsidR="00BE5273">
        <w:rPr>
          <w:rFonts w:ascii="Times New Roman" w:hAnsi="Times New Roman" w:cs="Times New Roman"/>
          <w:sz w:val="28"/>
        </w:rPr>
        <w:t>интервал</w:t>
      </w:r>
      <w:r w:rsidRPr="00EC4E83">
        <w:rPr>
          <w:rFonts w:ascii="Times New Roman" w:hAnsi="Times New Roman" w:cs="Times New Roman"/>
          <w:sz w:val="28"/>
        </w:rPr>
        <w:t xml:space="preserve"> 1,5. Левое поле 30мм, правое 15 мм, верхнее и нижнее – 20 мм.</w:t>
      </w:r>
    </w:p>
    <w:p w14:paraId="7FA0F60D" w14:textId="44A72C5B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t xml:space="preserve">Нумерация </w:t>
      </w:r>
      <w:proofErr w:type="gramStart"/>
      <w:r w:rsidRPr="00EC4E83">
        <w:rPr>
          <w:rFonts w:ascii="Times New Roman" w:hAnsi="Times New Roman" w:cs="Times New Roman"/>
          <w:sz w:val="28"/>
        </w:rPr>
        <w:t>страниц</w:t>
      </w:r>
      <w:r>
        <w:rPr>
          <w:rFonts w:ascii="Times New Roman" w:hAnsi="Times New Roman" w:cs="Times New Roman"/>
          <w:sz w:val="28"/>
        </w:rPr>
        <w:t xml:space="preserve">  ̶</w:t>
      </w:r>
      <w:proofErr w:type="gramEnd"/>
      <w:r w:rsidR="00BE5273">
        <w:rPr>
          <w:rFonts w:ascii="Times New Roman" w:hAnsi="Times New Roman" w:cs="Times New Roman"/>
          <w:sz w:val="28"/>
        </w:rPr>
        <w:t xml:space="preserve"> </w:t>
      </w:r>
      <w:r w:rsidR="00676A32">
        <w:rPr>
          <w:rFonts w:ascii="Times New Roman" w:hAnsi="Times New Roman" w:cs="Times New Roman"/>
          <w:sz w:val="28"/>
        </w:rPr>
        <w:t xml:space="preserve"> </w:t>
      </w:r>
      <w:r w:rsidRPr="00EC4E83">
        <w:rPr>
          <w:rFonts w:ascii="Times New Roman" w:hAnsi="Times New Roman" w:cs="Times New Roman"/>
          <w:sz w:val="28"/>
        </w:rPr>
        <w:t>арабскими цифрами сверху страницы посередине. Титульный лист не нумеру</w:t>
      </w:r>
      <w:r>
        <w:rPr>
          <w:rFonts w:ascii="Times New Roman" w:hAnsi="Times New Roman" w:cs="Times New Roman"/>
          <w:sz w:val="28"/>
        </w:rPr>
        <w:t>е</w:t>
      </w:r>
      <w:r w:rsidRPr="00EC4E83">
        <w:rPr>
          <w:rFonts w:ascii="Times New Roman" w:hAnsi="Times New Roman" w:cs="Times New Roman"/>
          <w:sz w:val="28"/>
        </w:rPr>
        <w:t>тся, но принима</w:t>
      </w:r>
      <w:r>
        <w:rPr>
          <w:rFonts w:ascii="Times New Roman" w:hAnsi="Times New Roman" w:cs="Times New Roman"/>
          <w:sz w:val="28"/>
        </w:rPr>
        <w:t>е</w:t>
      </w:r>
      <w:r w:rsidRPr="00EC4E83">
        <w:rPr>
          <w:rFonts w:ascii="Times New Roman" w:hAnsi="Times New Roman" w:cs="Times New Roman"/>
          <w:sz w:val="28"/>
        </w:rPr>
        <w:t>тся за первую страниц</w:t>
      </w:r>
      <w:r>
        <w:rPr>
          <w:rFonts w:ascii="Times New Roman" w:hAnsi="Times New Roman" w:cs="Times New Roman"/>
          <w:sz w:val="28"/>
        </w:rPr>
        <w:t>у</w:t>
      </w:r>
      <w:r w:rsidRPr="00EC4E83">
        <w:rPr>
          <w:rFonts w:ascii="Times New Roman" w:hAnsi="Times New Roman" w:cs="Times New Roman"/>
          <w:sz w:val="28"/>
        </w:rPr>
        <w:t xml:space="preserve">. </w:t>
      </w:r>
    </w:p>
    <w:p w14:paraId="5D0C5D36" w14:textId="74532DEE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t xml:space="preserve">ОГЛАВЛЕНИЕ, ВВЕДЕНИЕ, ГЛАВА I, ГЛАВА II, ЗАКЛЮЧЕНИЕ, СПИСОК </w:t>
      </w:r>
      <w:r>
        <w:rPr>
          <w:rFonts w:ascii="Times New Roman" w:hAnsi="Times New Roman" w:cs="Times New Roman"/>
          <w:sz w:val="28"/>
        </w:rPr>
        <w:t xml:space="preserve">ИСПОЛЬЗОВАННЫХ </w:t>
      </w:r>
      <w:r w:rsidRPr="00EC4E83">
        <w:rPr>
          <w:rFonts w:ascii="Times New Roman" w:hAnsi="Times New Roman" w:cs="Times New Roman"/>
          <w:sz w:val="28"/>
        </w:rPr>
        <w:t>ИСТОЧНИКОВ И ЛИТЕРАТУРЫ, ПРИЛОЖЕНИЯ печатается с новой страницы.</w:t>
      </w:r>
    </w:p>
    <w:p w14:paraId="3E60D0A3" w14:textId="77777777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t>Заголовки выполняются заглавными буквами, точка после них не ставится.</w:t>
      </w:r>
    </w:p>
    <w:p w14:paraId="2330C5E6" w14:textId="77777777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t>Между заголовком и последующим текстом делается пропуск строки.</w:t>
      </w:r>
    </w:p>
    <w:p w14:paraId="2124C360" w14:textId="77777777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t>Оглавление, следующее за титульным листом, включает все заголовки курсовой работы и указывает страницы, с которых они начинаются.</w:t>
      </w:r>
    </w:p>
    <w:p w14:paraId="1A6803E8" w14:textId="24880C9F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t xml:space="preserve">Приложения оформляются на отдельных листах, причем каждое из них должно иметь свой тематический заголовок и в правом верхнем углу надпись </w:t>
      </w:r>
      <w:r w:rsidR="00BE5273">
        <w:rPr>
          <w:rFonts w:ascii="Times New Roman" w:hAnsi="Times New Roman" w:cs="Times New Roman"/>
          <w:sz w:val="28"/>
        </w:rPr>
        <w:t>«</w:t>
      </w:r>
      <w:r w:rsidRPr="00EC4E83">
        <w:rPr>
          <w:rFonts w:ascii="Times New Roman" w:hAnsi="Times New Roman" w:cs="Times New Roman"/>
          <w:sz w:val="28"/>
        </w:rPr>
        <w:t>Приложение</w:t>
      </w:r>
      <w:r w:rsidR="00BE5273">
        <w:rPr>
          <w:rFonts w:ascii="Times New Roman" w:hAnsi="Times New Roman" w:cs="Times New Roman"/>
          <w:sz w:val="28"/>
        </w:rPr>
        <w:t>»</w:t>
      </w:r>
      <w:r w:rsidRPr="00EC4E83">
        <w:rPr>
          <w:rFonts w:ascii="Times New Roman" w:hAnsi="Times New Roman" w:cs="Times New Roman"/>
          <w:sz w:val="28"/>
        </w:rPr>
        <w:t xml:space="preserve"> с указанием только его порядкового номера, например</w:t>
      </w:r>
      <w:r>
        <w:rPr>
          <w:rFonts w:ascii="Times New Roman" w:hAnsi="Times New Roman" w:cs="Times New Roman"/>
          <w:sz w:val="28"/>
        </w:rPr>
        <w:t>,</w:t>
      </w:r>
      <w:r w:rsidRPr="00EC4E83">
        <w:rPr>
          <w:rFonts w:ascii="Times New Roman" w:hAnsi="Times New Roman" w:cs="Times New Roman"/>
          <w:sz w:val="28"/>
        </w:rPr>
        <w:t xml:space="preserve"> </w:t>
      </w:r>
      <w:r w:rsidR="00BE5273">
        <w:rPr>
          <w:rFonts w:ascii="Times New Roman" w:hAnsi="Times New Roman" w:cs="Times New Roman"/>
          <w:sz w:val="28"/>
        </w:rPr>
        <w:t>«</w:t>
      </w:r>
      <w:r w:rsidRPr="00EC4E83">
        <w:rPr>
          <w:rFonts w:ascii="Times New Roman" w:hAnsi="Times New Roman" w:cs="Times New Roman"/>
          <w:sz w:val="28"/>
        </w:rPr>
        <w:t>Приложение 1</w:t>
      </w:r>
      <w:r w:rsidR="00BE5273">
        <w:rPr>
          <w:rFonts w:ascii="Times New Roman" w:hAnsi="Times New Roman" w:cs="Times New Roman"/>
          <w:sz w:val="28"/>
        </w:rPr>
        <w:t>»</w:t>
      </w:r>
      <w:r w:rsidRPr="00EC4E83">
        <w:rPr>
          <w:rFonts w:ascii="Times New Roman" w:hAnsi="Times New Roman" w:cs="Times New Roman"/>
          <w:sz w:val="28"/>
        </w:rPr>
        <w:t>.</w:t>
      </w:r>
    </w:p>
    <w:p w14:paraId="236AA071" w14:textId="77777777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t>Каждый графический материал, иллюстрация, таблица и пр. должен иметь точное и краткое наименование (название).</w:t>
      </w:r>
    </w:p>
    <w:p w14:paraId="4C99DBA1" w14:textId="77777777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t>В тексте на все приложения и таблицы должны быть сделаны ссылки.</w:t>
      </w:r>
    </w:p>
    <w:p w14:paraId="458B7B64" w14:textId="77777777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lastRenderedPageBreak/>
        <w:t>Все таблицы в работе должны быть в однотипном оформлении.</w:t>
      </w:r>
    </w:p>
    <w:p w14:paraId="1309853F" w14:textId="77777777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t xml:space="preserve">Все страницы окончательно оформленной работы брошюруются в специальных папках. </w:t>
      </w:r>
    </w:p>
    <w:p w14:paraId="6F497429" w14:textId="77777777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t>Выпускная квалификационная работа сдается руководителю в печатном и электронном виде.</w:t>
      </w:r>
    </w:p>
    <w:p w14:paraId="6FFA4486" w14:textId="600857A6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C4E83">
        <w:rPr>
          <w:rFonts w:ascii="Times New Roman" w:hAnsi="Times New Roman" w:cs="Times New Roman"/>
          <w:b/>
          <w:sz w:val="28"/>
        </w:rPr>
        <w:t>Содержание разделов ВКР.</w:t>
      </w:r>
    </w:p>
    <w:p w14:paraId="4934EAFD" w14:textId="52901ADA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t>Введение содержит четкое и краткое обоснование темы работы, ее актуальность, формулировку цели и задач, принципов, положенных в основу. Примерный объ</w:t>
      </w:r>
      <w:r>
        <w:rPr>
          <w:rFonts w:ascii="Times New Roman" w:hAnsi="Times New Roman" w:cs="Times New Roman"/>
          <w:sz w:val="28"/>
        </w:rPr>
        <w:t>е</w:t>
      </w:r>
      <w:r w:rsidRPr="00EC4E83">
        <w:rPr>
          <w:rFonts w:ascii="Times New Roman" w:hAnsi="Times New Roman" w:cs="Times New Roman"/>
          <w:sz w:val="28"/>
        </w:rPr>
        <w:t>м введения 2-3 страницы.</w:t>
      </w:r>
    </w:p>
    <w:p w14:paraId="0E27C873" w14:textId="3C743543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t>Теоретическая часть содержит обзор и анализ литературы по разрабатываемой проблеме, истори</w:t>
      </w:r>
      <w:r>
        <w:rPr>
          <w:rFonts w:ascii="Times New Roman" w:hAnsi="Times New Roman" w:cs="Times New Roman"/>
          <w:sz w:val="28"/>
        </w:rPr>
        <w:t>ю</w:t>
      </w:r>
      <w:r w:rsidRPr="00EC4E83">
        <w:rPr>
          <w:rFonts w:ascii="Times New Roman" w:hAnsi="Times New Roman" w:cs="Times New Roman"/>
          <w:sz w:val="28"/>
        </w:rPr>
        <w:t xml:space="preserve"> вопроса, уровень разработанности проблемы в теории и практике, анализ и </w:t>
      </w:r>
      <w:r w:rsidR="00BE5273" w:rsidRPr="00EC4E83">
        <w:rPr>
          <w:rFonts w:ascii="Times New Roman" w:hAnsi="Times New Roman" w:cs="Times New Roman"/>
          <w:sz w:val="28"/>
        </w:rPr>
        <w:t>сопоставление различных точек зрения,</w:t>
      </w:r>
      <w:r w:rsidRPr="00EC4E83">
        <w:rPr>
          <w:rFonts w:ascii="Times New Roman" w:hAnsi="Times New Roman" w:cs="Times New Roman"/>
          <w:sz w:val="28"/>
        </w:rPr>
        <w:t xml:space="preserve"> и предложение своего мнения и решения проблемы.</w:t>
      </w:r>
    </w:p>
    <w:p w14:paraId="2741A3C5" w14:textId="27D4A168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t>Практическая часть содержит анализ проблем в рассматриваемой сфере, предложения по их устранению.</w:t>
      </w:r>
    </w:p>
    <w:p w14:paraId="1C3474B1" w14:textId="05BDD9AA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t>Выводы и заключение содержит итоги работы, важнейшие выводы, к которым пришел студент в результате работы. Примерный объ</w:t>
      </w:r>
      <w:r>
        <w:rPr>
          <w:rFonts w:ascii="Times New Roman" w:hAnsi="Times New Roman" w:cs="Times New Roman"/>
          <w:sz w:val="28"/>
        </w:rPr>
        <w:t>е</w:t>
      </w:r>
      <w:r w:rsidRPr="00EC4E83">
        <w:rPr>
          <w:rFonts w:ascii="Times New Roman" w:hAnsi="Times New Roman" w:cs="Times New Roman"/>
          <w:sz w:val="28"/>
        </w:rPr>
        <w:t>м заключения 2-3 страницы.</w:t>
      </w:r>
    </w:p>
    <w:p w14:paraId="236D5FA7" w14:textId="3314DE6C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t>Список литературы (не менее 40 источников) содержит выполненный в алфавитном порядке список используемой литературы. Список оформляется строго в соответствии с правилами библиографии.</w:t>
      </w:r>
    </w:p>
    <w:p w14:paraId="35FB49BC" w14:textId="1487FBE8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>:</w:t>
      </w:r>
      <w:r w:rsidRPr="00EC4E83">
        <w:rPr>
          <w:rFonts w:ascii="Times New Roman" w:hAnsi="Times New Roman" w:cs="Times New Roman"/>
          <w:sz w:val="28"/>
        </w:rPr>
        <w:t xml:space="preserve"> в этот раздел входят нормативно-правовые документы, таблицы, графики, иллюстрации, схемы и т.п.</w:t>
      </w:r>
    </w:p>
    <w:p w14:paraId="04487064" w14:textId="1D58D674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C4E83">
        <w:rPr>
          <w:rFonts w:ascii="Times New Roman" w:hAnsi="Times New Roman" w:cs="Times New Roman"/>
          <w:b/>
          <w:sz w:val="28"/>
        </w:rPr>
        <w:t>Библиографическое описание</w:t>
      </w:r>
      <w:r>
        <w:rPr>
          <w:rFonts w:ascii="Times New Roman" w:hAnsi="Times New Roman" w:cs="Times New Roman"/>
          <w:b/>
          <w:sz w:val="28"/>
        </w:rPr>
        <w:t>.</w:t>
      </w:r>
    </w:p>
    <w:p w14:paraId="6A0C5D8E" w14:textId="2B72A0FA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t>Список использованной литературы должен быть выполнен в соответствии с ГОСТ Р 7.0.100</w:t>
      </w:r>
      <w:r>
        <w:rPr>
          <w:rFonts w:ascii="Times New Roman" w:hAnsi="Times New Roman" w:cs="Times New Roman"/>
          <w:sz w:val="28"/>
        </w:rPr>
        <w:t>-</w:t>
      </w:r>
      <w:r w:rsidRPr="00EC4E83">
        <w:rPr>
          <w:rFonts w:ascii="Times New Roman" w:hAnsi="Times New Roman" w:cs="Times New Roman"/>
          <w:sz w:val="28"/>
        </w:rPr>
        <w:t xml:space="preserve">2018 </w:t>
      </w:r>
      <w:r w:rsidR="00BE5273">
        <w:rPr>
          <w:rFonts w:ascii="Times New Roman" w:hAnsi="Times New Roman" w:cs="Times New Roman"/>
          <w:sz w:val="28"/>
        </w:rPr>
        <w:t>«</w:t>
      </w:r>
      <w:r w:rsidRPr="00EC4E83">
        <w:rPr>
          <w:rFonts w:ascii="Times New Roman" w:hAnsi="Times New Roman" w:cs="Times New Roman"/>
          <w:sz w:val="28"/>
        </w:rPr>
        <w:t>Библиографическая запись. Библиографическое описание</w:t>
      </w:r>
      <w:r w:rsidR="00BE5273">
        <w:rPr>
          <w:rFonts w:ascii="Times New Roman" w:hAnsi="Times New Roman" w:cs="Times New Roman"/>
          <w:sz w:val="28"/>
        </w:rPr>
        <w:t>»</w:t>
      </w:r>
      <w:r w:rsidRPr="00EC4E83">
        <w:rPr>
          <w:rFonts w:ascii="Times New Roman" w:hAnsi="Times New Roman" w:cs="Times New Roman"/>
          <w:sz w:val="28"/>
        </w:rPr>
        <w:t>.</w:t>
      </w:r>
    </w:p>
    <w:p w14:paraId="776DF762" w14:textId="77777777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t>Список обязательно должен быть пронумерован. Каждый источник упоминается в списке один раз, вне зависимости от того, как часто на него делается ссылка в тексте работы.</w:t>
      </w:r>
    </w:p>
    <w:p w14:paraId="50B872E5" w14:textId="14B31332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t>Официальные документы ставятся в начале списка в определ</w:t>
      </w:r>
      <w:r>
        <w:rPr>
          <w:rFonts w:ascii="Times New Roman" w:hAnsi="Times New Roman" w:cs="Times New Roman"/>
          <w:sz w:val="28"/>
        </w:rPr>
        <w:t>е</w:t>
      </w:r>
      <w:r w:rsidRPr="00EC4E83">
        <w:rPr>
          <w:rFonts w:ascii="Times New Roman" w:hAnsi="Times New Roman" w:cs="Times New Roman"/>
          <w:sz w:val="28"/>
        </w:rPr>
        <w:t>нном порядке: Конституция; Кодексы; Законы; Указы Президента; Постановлени</w:t>
      </w:r>
      <w:r>
        <w:rPr>
          <w:rFonts w:ascii="Times New Roman" w:hAnsi="Times New Roman" w:cs="Times New Roman"/>
          <w:sz w:val="28"/>
        </w:rPr>
        <w:t>я</w:t>
      </w:r>
      <w:r w:rsidRPr="00EC4E83">
        <w:rPr>
          <w:rFonts w:ascii="Times New Roman" w:hAnsi="Times New Roman" w:cs="Times New Roman"/>
          <w:sz w:val="28"/>
        </w:rPr>
        <w:t xml:space="preserve"> Правительства; другие нормативные акты (письма, приказы и т. д.). Внутри каждой группы документы располагаются в хронологическом порядке.</w:t>
      </w:r>
    </w:p>
    <w:p w14:paraId="4F1CA49D" w14:textId="77777777" w:rsidR="00EC4E83" w:rsidRPr="00EC4E83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t>Литература на иностранных языках ставится в конце списка после литературы на русском языке, образуя дополнительный алфавитный ряд, но в общей нумерации.</w:t>
      </w:r>
    </w:p>
    <w:p w14:paraId="486CAE85" w14:textId="3A4499F0" w:rsidR="00483A39" w:rsidRDefault="00EC4E83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4E83">
        <w:rPr>
          <w:rFonts w:ascii="Times New Roman" w:hAnsi="Times New Roman" w:cs="Times New Roman"/>
          <w:sz w:val="28"/>
        </w:rPr>
        <w:lastRenderedPageBreak/>
        <w:t>Для каждого документа предусмотрены следующие элементы библиографической характеристики: фамилия автора, инициалы; название; подзаголовочные сведения (учебник, учебное пособие, словарь и т. д.); выходные сведения (место издания, издательство, год издания); общее количество страниц в книге.</w:t>
      </w:r>
    </w:p>
    <w:p w14:paraId="74D268CC" w14:textId="470B5511" w:rsidR="004A0014" w:rsidRDefault="004A0014" w:rsidP="00EC4E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8CB49DD" w14:textId="5385FF1E" w:rsidR="004A0014" w:rsidRDefault="004A0014" w:rsidP="00676A32">
      <w:pPr>
        <w:pStyle w:val="a5"/>
        <w:numPr>
          <w:ilvl w:val="0"/>
          <w:numId w:val="10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433139">
        <w:rPr>
          <w:rFonts w:ascii="Times New Roman" w:hAnsi="Times New Roman" w:cs="Times New Roman"/>
          <w:b/>
          <w:sz w:val="28"/>
        </w:rPr>
        <w:t xml:space="preserve">Организация </w:t>
      </w:r>
      <w:r w:rsidR="00433139" w:rsidRPr="00433139">
        <w:rPr>
          <w:rFonts w:ascii="Times New Roman" w:hAnsi="Times New Roman" w:cs="Times New Roman"/>
          <w:b/>
          <w:sz w:val="28"/>
        </w:rPr>
        <w:t>защиты выпускной квалификационной работы</w:t>
      </w:r>
    </w:p>
    <w:p w14:paraId="5698FA3D" w14:textId="45C4D5EB" w:rsidR="00433139" w:rsidRDefault="00433139" w:rsidP="00433139">
      <w:pPr>
        <w:pStyle w:val="a5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8"/>
        </w:rPr>
      </w:pPr>
    </w:p>
    <w:p w14:paraId="67334270" w14:textId="77777777" w:rsidR="00433139" w:rsidRPr="00433139" w:rsidRDefault="00433139" w:rsidP="00377B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выпускная квалификационная работа, подписанная автором, представляется научному руководителю. После просмотра и одобрения работы руководитель подписывает ее и готовит письменный отзыв. В отзыве руководитель характеризует теоретический и практический уровень подготовки студента, его отношение и самостоятельность при выполнении исследования. Это дает возможность более полно оценить представленную к защите работу и личность исполнителя.</w:t>
      </w:r>
    </w:p>
    <w:p w14:paraId="34889E7A" w14:textId="77777777" w:rsidR="00433139" w:rsidRPr="00433139" w:rsidRDefault="00433139" w:rsidP="00377B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работа, допущенная к защите, направляется на рецензию. В качестве рецензентов могут привлекаются высококвалифицированные специалисты различных органов, институтов, преподаватели учебных заведений (за исключением преподавателей колледжа, где выполнена выпускная квалификационная работа).</w:t>
      </w:r>
    </w:p>
    <w:p w14:paraId="78347559" w14:textId="77777777" w:rsidR="00433139" w:rsidRPr="00433139" w:rsidRDefault="00433139" w:rsidP="00377B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рецензии дается оценка выполненной работы по пятибалльной системе. Содержание рецензии должно давать действительные обоснования для той или иной оценки.</w:t>
      </w:r>
    </w:p>
    <w:p w14:paraId="0F86DF08" w14:textId="77777777" w:rsidR="00433139" w:rsidRPr="00433139" w:rsidRDefault="00433139" w:rsidP="00377B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рецензии не разрешается вносить в выпускную квалификационную работу никакие дополнения и изменения. Выпускная квалификационная работа вместе с отзывом, рецензией (независимо от того, какая оценка работы дана в ней) направляется на итоговую государственную аттестацию для защиты.</w:t>
      </w:r>
    </w:p>
    <w:p w14:paraId="6CCE0607" w14:textId="4426E795" w:rsidR="00433139" w:rsidRDefault="00433139" w:rsidP="00377B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ознакомиться с отзывом и рецензией на работу не менее чем за 2 дня до защиты.</w:t>
      </w:r>
    </w:p>
    <w:p w14:paraId="160A4C33" w14:textId="7BFE7B52" w:rsidR="00433139" w:rsidRPr="00433139" w:rsidRDefault="00433139" w:rsidP="00377B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итоговой аттестации допускаются студенты, не имеющие академических задолженностей и в полном объеме выполнившие учебный план или индивидуальный план по специальности 40.02.03 Право и судебное администрирование. Необходимым условием допуска к государственной итоговой аттестации является предоставление документов, подтверждающих освоение студентами компетенций при изучении теоретического материала и прохождения практики по каждому из основных видов деятельности.</w:t>
      </w:r>
    </w:p>
    <w:p w14:paraId="2419FB46" w14:textId="2DA34A02" w:rsidR="00433139" w:rsidRDefault="00433139" w:rsidP="00377B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Расписание государственной итоговой аттестации по специальности составляется ежегодно заместителем директора по УМР и утверждается директором Колледжа.</w:t>
      </w:r>
    </w:p>
    <w:p w14:paraId="28711B02" w14:textId="77777777" w:rsidR="00B82083" w:rsidRPr="00B82083" w:rsidRDefault="00B82083" w:rsidP="00377B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ВКР отводится специально подготовленный кабинет.</w:t>
      </w:r>
    </w:p>
    <w:p w14:paraId="1625D44D" w14:textId="77777777" w:rsidR="00B82083" w:rsidRPr="00B82083" w:rsidRDefault="00B82083" w:rsidP="00377B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кабинета:</w:t>
      </w:r>
    </w:p>
    <w:p w14:paraId="444E46C5" w14:textId="77777777" w:rsidR="00B82083" w:rsidRPr="00B82083" w:rsidRDefault="00B82083" w:rsidP="009E40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для членов ГЭК;</w:t>
      </w:r>
    </w:p>
    <w:p w14:paraId="09FDC145" w14:textId="77777777" w:rsidR="00B82083" w:rsidRPr="00B82083" w:rsidRDefault="00B82083" w:rsidP="009E40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компьютер, мультимедийный проектор, экран;</w:t>
      </w:r>
    </w:p>
    <w:p w14:paraId="66EC3567" w14:textId="77777777" w:rsidR="00B82083" w:rsidRPr="00B82083" w:rsidRDefault="00B82083" w:rsidP="009E40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лицензионное программное обеспечение общего и специального назначения.</w:t>
      </w:r>
    </w:p>
    <w:p w14:paraId="0EC9993F" w14:textId="77777777" w:rsidR="00B82083" w:rsidRPr="00B82083" w:rsidRDefault="00B82083" w:rsidP="00377B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Информационно-документационное обеспечение ГИА:</w:t>
      </w:r>
    </w:p>
    <w:p w14:paraId="6708BDC8" w14:textId="77777777" w:rsidR="00B82083" w:rsidRPr="00B82083" w:rsidRDefault="00B82083" w:rsidP="009E40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ФГОС СПО специальности;</w:t>
      </w:r>
    </w:p>
    <w:p w14:paraId="55658ED3" w14:textId="77777777" w:rsidR="00B82083" w:rsidRPr="00B82083" w:rsidRDefault="00B82083" w:rsidP="009E40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оценочных средств ГИА выпускников специальности;</w:t>
      </w:r>
    </w:p>
    <w:p w14:paraId="34252772" w14:textId="77777777" w:rsidR="00B82083" w:rsidRPr="00B82083" w:rsidRDefault="00B82083" w:rsidP="009E40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ГИА выпускников специальности;</w:t>
      </w:r>
    </w:p>
    <w:p w14:paraId="1066FE62" w14:textId="77777777" w:rsidR="00B82083" w:rsidRPr="00B82083" w:rsidRDefault="00B82083" w:rsidP="009E40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выполнению ВКР по специальности;</w:t>
      </w:r>
    </w:p>
    <w:p w14:paraId="5A39B165" w14:textId="77777777" w:rsidR="00B82083" w:rsidRPr="00B82083" w:rsidRDefault="00B82083" w:rsidP="009E40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Федеральные законы и нормативные документы;</w:t>
      </w:r>
    </w:p>
    <w:p w14:paraId="72574794" w14:textId="38CC313E" w:rsidR="00B82083" w:rsidRDefault="00B82083" w:rsidP="009E40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Стандарты по профилю специальности.</w:t>
      </w:r>
    </w:p>
    <w:p w14:paraId="23E0643E" w14:textId="77777777" w:rsidR="00B82083" w:rsidRPr="00B82083" w:rsidRDefault="00B82083" w:rsidP="00377B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порядке проведения государственной итоговой аттестации выпускников, обучающихся по ФГОС СПО на заседания ГЭК предоставляются следующие документы:</w:t>
      </w:r>
    </w:p>
    <w:p w14:paraId="72726541" w14:textId="235AD0F6" w:rsidR="00B82083" w:rsidRPr="00B82083" w:rsidRDefault="00B82083" w:rsidP="009E40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результатам освоения основной профессиональной образовательной программы (по ФГОС)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A35A70" w14:textId="51103F45" w:rsidR="00B82083" w:rsidRPr="00B82083" w:rsidRDefault="00B82083" w:rsidP="009E40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ГИА выпускников по специальности;</w:t>
      </w:r>
    </w:p>
    <w:p w14:paraId="7AD13CD9" w14:textId="08F4FD79" w:rsidR="00B82083" w:rsidRPr="00B82083" w:rsidRDefault="00B82083" w:rsidP="009E40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оценочных средств ГИА выпускников по специальности;</w:t>
      </w:r>
    </w:p>
    <w:p w14:paraId="48183995" w14:textId="0A1A2508" w:rsidR="00B82083" w:rsidRPr="00B82083" w:rsidRDefault="00B82083" w:rsidP="009E40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ведомость результатов освоения основной профессиональной образовательной программы выпускниками по специальности;</w:t>
      </w:r>
    </w:p>
    <w:p w14:paraId="6465E091" w14:textId="357F5E10" w:rsidR="00B82083" w:rsidRPr="00B82083" w:rsidRDefault="00B82083" w:rsidP="009E40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закреплении тематики ВКР по специальности;</w:t>
      </w:r>
    </w:p>
    <w:p w14:paraId="336519E8" w14:textId="5D345790" w:rsidR="00B82083" w:rsidRPr="00B82083" w:rsidRDefault="00B82083" w:rsidP="009E40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утверждении состава ГЭК;</w:t>
      </w:r>
    </w:p>
    <w:p w14:paraId="489F9D17" w14:textId="52DC398F" w:rsidR="00B82083" w:rsidRPr="00B82083" w:rsidRDefault="00B82083" w:rsidP="009E40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организации ГИА выпускников по специальности;</w:t>
      </w:r>
    </w:p>
    <w:p w14:paraId="2E5A63F5" w14:textId="5E608673" w:rsidR="00B82083" w:rsidRPr="00B82083" w:rsidRDefault="00B82083" w:rsidP="009E40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к защите ВКР на заседании ГЭК по специальности;</w:t>
      </w:r>
    </w:p>
    <w:p w14:paraId="5CB9775B" w14:textId="3799F4E7" w:rsidR="00B82083" w:rsidRPr="00B82083" w:rsidRDefault="00B82083" w:rsidP="009E40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протоколов заседаний ГЭК по специальности;</w:t>
      </w:r>
    </w:p>
    <w:p w14:paraId="5224D797" w14:textId="6302BF90" w:rsidR="00B82083" w:rsidRPr="00B82083" w:rsidRDefault="00B82083" w:rsidP="009E40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зачетные книжки студентов;</w:t>
      </w:r>
    </w:p>
    <w:p w14:paraId="6A6FAD85" w14:textId="59CE42EC" w:rsidR="00B82083" w:rsidRPr="00B82083" w:rsidRDefault="00B82083" w:rsidP="009E40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ВКР студентов с письменными отзывом руководителя ВКР и рецензией установленной формы;</w:t>
      </w:r>
    </w:p>
    <w:p w14:paraId="5960B636" w14:textId="2E0C0897" w:rsidR="00B82083" w:rsidRPr="00B82083" w:rsidRDefault="00B82083" w:rsidP="009E40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по экспертизе и оценке сформированности элементов общих и профессиональных компетенций, оценочные листы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F29AC4" w14:textId="54DE3868" w:rsidR="00433139" w:rsidRPr="00433139" w:rsidRDefault="00433139" w:rsidP="00377B5E">
      <w:pPr>
        <w:shd w:val="clear" w:color="auto" w:fill="FFFFFF"/>
        <w:spacing w:after="0" w:line="276" w:lineRule="auto"/>
        <w:ind w:right="-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выпускной квалификационной работы проводится на открытом заседании государственной аттестационной комиссии. На защиту выпускной </w:t>
      </w:r>
      <w:r w:rsidRPr="00433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квалификационной работы отводится до 30 минут. Процедура защиты устанавливается председателем государственной аттестационной комиссии по согласованию с членами комиссии и, как правило, включает доклад студента (не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</w:t>
      </w:r>
      <w:r w:rsidRPr="004331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минут), чтение отзыва и рецензии, вопросы членов комиссии, ответы студента. Может быть предусмотрено выступление руководителя выпускной квалификационной работы, а также рецензента.</w:t>
      </w:r>
    </w:p>
    <w:p w14:paraId="64282007" w14:textId="235F9AEE" w:rsidR="00433139" w:rsidRPr="00433139" w:rsidRDefault="00433139" w:rsidP="00377B5E">
      <w:pPr>
        <w:shd w:val="clear" w:color="auto" w:fill="FFFFFF"/>
        <w:spacing w:after="0" w:line="276" w:lineRule="auto"/>
        <w:ind w:right="-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изложения содержания работы студент готовит доклад, рассчитанный на выступление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</w:t>
      </w:r>
      <w:r w:rsidRPr="004331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Как правило, он строится в той же последовательности, в какой выполнена работа.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основную часть выступления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3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составлять конструктивные разработки, конкретные предложения автора.</w:t>
      </w:r>
    </w:p>
    <w:p w14:paraId="726189AD" w14:textId="77777777" w:rsidR="00433139" w:rsidRPr="00433139" w:rsidRDefault="00433139" w:rsidP="00377B5E">
      <w:pPr>
        <w:shd w:val="clear" w:color="auto" w:fill="FFFFFF"/>
        <w:spacing w:after="0" w:line="276" w:lineRule="auto"/>
        <w:ind w:right="-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доклада могут использоваться заранее написанные тезисы (желательно их не читать) и иллюстрированные материалы (таблицы, схемы, графики), которые рекомендуется вывешивать или демонстрировать на экране на весь срок защиты выпускной квалификационной работы. Текст и цифровой материал на них должны быть достаточно крупными, чтобы их можно было легко читать присутствующим на защите. Каждый вид иллюстративного материала имеет свой порядковый номер, его количество не ограничивается.</w:t>
      </w:r>
    </w:p>
    <w:p w14:paraId="52ED6AE4" w14:textId="77777777" w:rsidR="00B82083" w:rsidRPr="00B82083" w:rsidRDefault="00B82083" w:rsidP="00377B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ВКР проводится на открытом заседании ГЭК с участием не менее 2/3 ее состава.</w:t>
      </w:r>
    </w:p>
    <w:p w14:paraId="792A9247" w14:textId="77777777" w:rsidR="00B82083" w:rsidRPr="00B82083" w:rsidRDefault="00B82083" w:rsidP="00377B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заседания ГЭК протоколируется.</w:t>
      </w:r>
    </w:p>
    <w:p w14:paraId="713AABBF" w14:textId="77777777" w:rsidR="00B82083" w:rsidRPr="00B82083" w:rsidRDefault="00B82083" w:rsidP="00377B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фиксируются:</w:t>
      </w:r>
    </w:p>
    <w:p w14:paraId="72DBA543" w14:textId="77777777" w:rsidR="00B82083" w:rsidRPr="00B82083" w:rsidRDefault="00B82083" w:rsidP="004215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итоговая оценка защиты ВКР;</w:t>
      </w:r>
    </w:p>
    <w:p w14:paraId="6F5FE450" w14:textId="77777777" w:rsidR="00B82083" w:rsidRPr="00B82083" w:rsidRDefault="00B82083" w:rsidP="004215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и ответы студентов;</w:t>
      </w:r>
    </w:p>
    <w:p w14:paraId="4CC6BD55" w14:textId="77777777" w:rsidR="00B82083" w:rsidRPr="00B82083" w:rsidRDefault="00B82083" w:rsidP="004215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особое мнение членов комиссии.</w:t>
      </w:r>
    </w:p>
    <w:p w14:paraId="7F5A51D9" w14:textId="77777777" w:rsidR="00B82083" w:rsidRPr="00B82083" w:rsidRDefault="00B82083" w:rsidP="00377B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подписываются председателем, заместителем председателя, ответственным секретарем и членами комиссии.</w:t>
      </w:r>
    </w:p>
    <w:p w14:paraId="4702E838" w14:textId="77777777" w:rsidR="00B82083" w:rsidRPr="00B82083" w:rsidRDefault="00B82083" w:rsidP="00377B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защиты ВКР и решение о присвоении квалификации по специальности объявляются в тот же день.</w:t>
      </w:r>
    </w:p>
    <w:p w14:paraId="14B74C82" w14:textId="77777777" w:rsidR="00B82083" w:rsidRPr="00B82083" w:rsidRDefault="00B82083" w:rsidP="00377B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выполнения и защиты ВКР учитывается:</w:t>
      </w:r>
    </w:p>
    <w:p w14:paraId="56FEDA96" w14:textId="77777777" w:rsidR="00B82083" w:rsidRPr="00B82083" w:rsidRDefault="00B82083" w:rsidP="004215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темы;</w:t>
      </w:r>
    </w:p>
    <w:p w14:paraId="0A1491A6" w14:textId="77777777" w:rsidR="00B82083" w:rsidRPr="00B82083" w:rsidRDefault="00B82083" w:rsidP="004215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направленность;</w:t>
      </w:r>
    </w:p>
    <w:p w14:paraId="52244906" w14:textId="77777777" w:rsidR="00B82083" w:rsidRPr="00B82083" w:rsidRDefault="00B82083" w:rsidP="004215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оформление;</w:t>
      </w:r>
    </w:p>
    <w:p w14:paraId="55123C1A" w14:textId="77777777" w:rsidR="00B82083" w:rsidRPr="00B82083" w:rsidRDefault="00B82083" w:rsidP="004215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освещения темы ВКР во время выступления;</w:t>
      </w:r>
    </w:p>
    <w:p w14:paraId="379891E1" w14:textId="77777777" w:rsidR="00B82083" w:rsidRPr="00B82083" w:rsidRDefault="00B82083" w:rsidP="004215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проведения защитного слова;</w:t>
      </w:r>
    </w:p>
    <w:p w14:paraId="732135CF" w14:textId="77777777" w:rsidR="00B82083" w:rsidRPr="00B82083" w:rsidRDefault="00B82083" w:rsidP="004215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мультимедийной презентации;</w:t>
      </w:r>
    </w:p>
    <w:p w14:paraId="13DD6209" w14:textId="06363674" w:rsidR="00B82083" w:rsidRDefault="00B82083" w:rsidP="004215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дискуссии.</w:t>
      </w:r>
    </w:p>
    <w:p w14:paraId="1C74B5F8" w14:textId="77777777" w:rsidR="00B82083" w:rsidRPr="00B82083" w:rsidRDefault="00B82083" w:rsidP="00377B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окончательной оценки ВКР учитываются:</w:t>
      </w:r>
    </w:p>
    <w:p w14:paraId="4475B978" w14:textId="77777777" w:rsidR="00B82083" w:rsidRPr="00B82083" w:rsidRDefault="00B82083" w:rsidP="004215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доклад выпускника;</w:t>
      </w:r>
    </w:p>
    <w:p w14:paraId="73590A48" w14:textId="77777777" w:rsidR="00B82083" w:rsidRPr="00B82083" w:rsidRDefault="00B82083" w:rsidP="004215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ответы на вопросы;</w:t>
      </w:r>
    </w:p>
    <w:p w14:paraId="39EC5641" w14:textId="77777777" w:rsidR="00B82083" w:rsidRPr="00B82083" w:rsidRDefault="00B82083" w:rsidP="004215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рецензента;</w:t>
      </w:r>
    </w:p>
    <w:p w14:paraId="68D3B94F" w14:textId="3AB5DD3F" w:rsidR="00B82083" w:rsidRPr="00B82083" w:rsidRDefault="00B82083" w:rsidP="004215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отзыв руководителя.</w:t>
      </w:r>
    </w:p>
    <w:p w14:paraId="6ED2A6E4" w14:textId="19961D15" w:rsidR="00B82083" w:rsidRPr="00B82083" w:rsidRDefault="00B82083" w:rsidP="00377B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защиты ВКР (определяются оценками 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</w:t>
      </w:r>
      <w:r w:rsidR="00BE52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решение о присвоении квалификации по специальности объявляются в тот же день. Студенты, не прошедшие ГИА или получившие на ГИА неудовлетворительные результаты, проходят ГИА не ранее, чем через шесть месяцев после прохождения ГИА впервые.</w:t>
      </w:r>
    </w:p>
    <w:p w14:paraId="22596937" w14:textId="77777777" w:rsidR="00B82083" w:rsidRPr="00B82083" w:rsidRDefault="00B82083" w:rsidP="00377B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колледже на период времени, установленный колледжем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14:paraId="5B261901" w14:textId="77777777" w:rsidR="00B82083" w:rsidRPr="00B82083" w:rsidRDefault="00B82083" w:rsidP="00377B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прохождение ГИА для одного лица назначается колледжем не более двух раз.</w:t>
      </w:r>
    </w:p>
    <w:p w14:paraId="2B4F7775" w14:textId="1577C1F6" w:rsidR="00433139" w:rsidRDefault="00433139" w:rsidP="00377B5E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2E58B197" w14:textId="54C3D468" w:rsidR="00B82083" w:rsidRDefault="00B82083" w:rsidP="00433139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77B88E4B" w14:textId="7E37BE64" w:rsidR="00BA3021" w:rsidRDefault="00BA3021" w:rsidP="00433139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3B8FF8F1" w14:textId="1D4DFDB6" w:rsidR="00BA3021" w:rsidRDefault="00BA3021" w:rsidP="00433139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540ADF85" w14:textId="402DD831" w:rsidR="00BA3021" w:rsidRDefault="00BA3021" w:rsidP="00433139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39CBB8B3" w14:textId="57799041" w:rsidR="00BA3021" w:rsidRDefault="00BA3021" w:rsidP="00433139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6D9FF6A9" w14:textId="2CC6A490" w:rsidR="00BA3021" w:rsidRDefault="00BA3021" w:rsidP="00433139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5BA3E2D5" w14:textId="3941D9E6" w:rsidR="00BA3021" w:rsidRDefault="00BA3021" w:rsidP="00433139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2E512233" w14:textId="7999C99A" w:rsidR="00BA3021" w:rsidRDefault="00BA3021" w:rsidP="00433139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1BD8194D" w14:textId="4C4F584B" w:rsidR="00BA3021" w:rsidRDefault="00BA3021" w:rsidP="00433139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1AFB0D5D" w14:textId="2C3C73A4" w:rsidR="00BA3021" w:rsidRDefault="00BA3021" w:rsidP="00433139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262D1FAA" w14:textId="2C24825E" w:rsidR="00BA3021" w:rsidRDefault="00BA3021" w:rsidP="00433139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0FAA202D" w14:textId="0CA11187" w:rsidR="00BA3021" w:rsidRDefault="00BA3021" w:rsidP="00433139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1A2A1DD8" w14:textId="5CC7AAFA" w:rsidR="00BA3021" w:rsidRDefault="00BA3021" w:rsidP="00433139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72F72BE8" w14:textId="0F5C637D" w:rsidR="00BA3021" w:rsidRDefault="00BA3021" w:rsidP="00433139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66615DCB" w14:textId="4058151B" w:rsidR="00BA3021" w:rsidRDefault="00BA3021" w:rsidP="00433139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0E2E76EB" w14:textId="2794BB23" w:rsidR="00BA3021" w:rsidRDefault="00BA3021" w:rsidP="00433139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0FDBF62C" w14:textId="047FC244" w:rsidR="00BA3021" w:rsidRDefault="00BA3021" w:rsidP="00433139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344C5ABC" w14:textId="7041A254" w:rsidR="00BA3021" w:rsidRDefault="00BA3021" w:rsidP="00433139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20FD6E06" w14:textId="3572993F" w:rsidR="00BA3021" w:rsidRDefault="00BA3021" w:rsidP="00433139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2C9EF8E8" w14:textId="3C49F8B8" w:rsidR="00B82083" w:rsidRDefault="00B82083" w:rsidP="00B820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82083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1</w:t>
      </w:r>
    </w:p>
    <w:p w14:paraId="7CD7746C" w14:textId="77777777" w:rsidR="00B82083" w:rsidRPr="00B82083" w:rsidRDefault="00B82083" w:rsidP="00B820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4FCBDD6F" w14:textId="4D15AD1D" w:rsidR="00B82083" w:rsidRPr="00B82083" w:rsidRDefault="00B82083" w:rsidP="00B820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083">
        <w:rPr>
          <w:rFonts w:ascii="Times New Roman" w:eastAsia="Calibri" w:hAnsi="Times New Roman" w:cs="Times New Roman"/>
          <w:sz w:val="28"/>
          <w:szCs w:val="28"/>
        </w:rPr>
        <w:t xml:space="preserve">Автономная некоммерческая организация профессионального образования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B82083">
        <w:rPr>
          <w:rFonts w:ascii="Times New Roman" w:eastAsia="Calibri" w:hAnsi="Times New Roman" w:cs="Times New Roman"/>
          <w:sz w:val="28"/>
          <w:szCs w:val="28"/>
        </w:rPr>
        <w:t>Колледж правосудия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AFABDD2" w14:textId="77777777" w:rsidR="00B82083" w:rsidRPr="00B82083" w:rsidRDefault="00B82083" w:rsidP="00B820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050FA9A" w14:textId="77777777" w:rsidR="00B82083" w:rsidRPr="00B82083" w:rsidRDefault="00B82083" w:rsidP="00B820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AAD391" w14:textId="77777777" w:rsidR="00B82083" w:rsidRPr="00B82083" w:rsidRDefault="00B82083" w:rsidP="00B820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83318D" w14:textId="77777777" w:rsidR="00B82083" w:rsidRPr="00B82083" w:rsidRDefault="00B82083" w:rsidP="00B820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10B9D3" w14:textId="77777777" w:rsidR="00B82083" w:rsidRPr="00B82083" w:rsidRDefault="00B82083" w:rsidP="00B820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B5B80F" w14:textId="77777777" w:rsidR="00B82083" w:rsidRPr="00B82083" w:rsidRDefault="00B82083" w:rsidP="00B820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083">
        <w:rPr>
          <w:rFonts w:ascii="Times New Roman" w:eastAsia="Calibri" w:hAnsi="Times New Roman" w:cs="Times New Roman"/>
          <w:sz w:val="28"/>
          <w:szCs w:val="28"/>
        </w:rPr>
        <w:t>ВЫПУСКНАЯ КВАЛИФИКАЦИОННАЯ РАБОТА</w:t>
      </w:r>
    </w:p>
    <w:p w14:paraId="1762DA37" w14:textId="77777777" w:rsidR="00B82083" w:rsidRPr="00B82083" w:rsidRDefault="00B82083" w:rsidP="00B820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083">
        <w:rPr>
          <w:rFonts w:ascii="Times New Roman" w:eastAsia="Calibri" w:hAnsi="Times New Roman" w:cs="Times New Roman"/>
          <w:sz w:val="28"/>
          <w:szCs w:val="28"/>
        </w:rPr>
        <w:t>на тему:</w:t>
      </w:r>
    </w:p>
    <w:p w14:paraId="465A1D63" w14:textId="77777777" w:rsidR="00B82083" w:rsidRPr="00B82083" w:rsidRDefault="00B82083" w:rsidP="00B820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263BA8" w14:textId="77777777" w:rsidR="00B82083" w:rsidRPr="00B82083" w:rsidRDefault="00B82083" w:rsidP="00B820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083">
        <w:rPr>
          <w:rFonts w:ascii="Times New Roman" w:eastAsia="Calibri" w:hAnsi="Times New Roman" w:cs="Times New Roman"/>
          <w:sz w:val="28"/>
          <w:szCs w:val="28"/>
        </w:rPr>
        <w:t>ЭЛЕКТРОННЫЙ ДОКУМЕНТООБОРОТ И ЕГО ЗНАЧЕНИЕ</w:t>
      </w:r>
    </w:p>
    <w:p w14:paraId="77CB4397" w14:textId="77777777" w:rsidR="00B82083" w:rsidRPr="00B82083" w:rsidRDefault="00B82083" w:rsidP="00B820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083">
        <w:rPr>
          <w:rFonts w:ascii="Times New Roman" w:eastAsia="Calibri" w:hAnsi="Times New Roman" w:cs="Times New Roman"/>
          <w:sz w:val="28"/>
          <w:szCs w:val="28"/>
        </w:rPr>
        <w:t>В ДЕЯТЕЛЬНОСТИ СУДА</w:t>
      </w:r>
    </w:p>
    <w:p w14:paraId="4BECF476" w14:textId="77777777" w:rsidR="00B82083" w:rsidRPr="00B82083" w:rsidRDefault="00B82083" w:rsidP="00B820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6B2F67" w14:textId="77777777" w:rsidR="00B82083" w:rsidRPr="00B82083" w:rsidRDefault="00B82083" w:rsidP="00B820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0668C6" w14:textId="77777777" w:rsidR="00B82083" w:rsidRPr="00B82083" w:rsidRDefault="00B82083" w:rsidP="00B820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083">
        <w:rPr>
          <w:rFonts w:ascii="Times New Roman" w:eastAsia="Calibri" w:hAnsi="Times New Roman" w:cs="Times New Roman"/>
          <w:sz w:val="28"/>
          <w:szCs w:val="28"/>
        </w:rPr>
        <w:t>По профессиональному модулю ПМ 01 Организационно-техническое обеспечение работы судов</w:t>
      </w:r>
    </w:p>
    <w:p w14:paraId="6BEE2C0C" w14:textId="77777777" w:rsidR="00B82083" w:rsidRPr="00B82083" w:rsidRDefault="00B82083" w:rsidP="00B820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1CCA70" w14:textId="77777777" w:rsidR="00B82083" w:rsidRPr="00B82083" w:rsidRDefault="00B82083" w:rsidP="00B820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8EEAC1" w14:textId="77777777" w:rsidR="00B82083" w:rsidRPr="00B82083" w:rsidRDefault="00B82083" w:rsidP="00B820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D0AD34" w14:textId="77777777" w:rsidR="00B82083" w:rsidRPr="00B82083" w:rsidRDefault="00B82083" w:rsidP="00B82083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  <w:r w:rsidRPr="00B82083">
        <w:rPr>
          <w:rFonts w:ascii="Times New Roman" w:eastAsia="Times New Roman" w:hAnsi="Times New Roman" w:cs="Times New Roman"/>
          <w:sz w:val="28"/>
          <w:szCs w:val="28"/>
        </w:rPr>
        <w:t xml:space="preserve">Выполнил: </w:t>
      </w:r>
    </w:p>
    <w:p w14:paraId="0B917B7C" w14:textId="77777777" w:rsidR="00B82083" w:rsidRPr="00B82083" w:rsidRDefault="00B82083" w:rsidP="00B82083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  <w:r w:rsidRPr="00B82083">
        <w:rPr>
          <w:rFonts w:ascii="Times New Roman" w:eastAsia="Times New Roman" w:hAnsi="Times New Roman" w:cs="Times New Roman"/>
          <w:sz w:val="28"/>
          <w:szCs w:val="28"/>
        </w:rPr>
        <w:t xml:space="preserve">студент группы 322 </w:t>
      </w:r>
    </w:p>
    <w:p w14:paraId="673B047C" w14:textId="26CD96BA" w:rsidR="00B82083" w:rsidRPr="00B82083" w:rsidRDefault="00B82083" w:rsidP="00B82083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</w:t>
      </w:r>
      <w:r w:rsidRPr="00B82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27EAFA" w14:textId="35018FDC" w:rsidR="00B82083" w:rsidRPr="00B82083" w:rsidRDefault="00B82083" w:rsidP="00B82083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B82083">
        <w:rPr>
          <w:rFonts w:ascii="Times New Roman" w:eastAsia="Times New Roman" w:hAnsi="Times New Roman" w:cs="Times New Roman"/>
          <w:sz w:val="28"/>
          <w:szCs w:val="28"/>
        </w:rPr>
        <w:t xml:space="preserve"> Иванович</w:t>
      </w:r>
    </w:p>
    <w:p w14:paraId="3C6E622C" w14:textId="77777777" w:rsidR="00B82083" w:rsidRPr="00B82083" w:rsidRDefault="00B82083" w:rsidP="00B82083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14:paraId="71B8F44B" w14:textId="77777777" w:rsidR="00B82083" w:rsidRPr="00B82083" w:rsidRDefault="00B82083" w:rsidP="00B82083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  <w:r w:rsidRPr="00B82083">
        <w:rPr>
          <w:rFonts w:ascii="Times New Roman" w:eastAsia="Times New Roman" w:hAnsi="Times New Roman" w:cs="Times New Roman"/>
          <w:sz w:val="28"/>
          <w:szCs w:val="28"/>
        </w:rPr>
        <w:t>Специальности 40.02.03 Право</w:t>
      </w:r>
    </w:p>
    <w:p w14:paraId="5F80D7EE" w14:textId="77777777" w:rsidR="00B82083" w:rsidRPr="00B82083" w:rsidRDefault="00B82083" w:rsidP="00B82083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  <w:r w:rsidRPr="00B82083">
        <w:rPr>
          <w:rFonts w:ascii="Times New Roman" w:eastAsia="Times New Roman" w:hAnsi="Times New Roman" w:cs="Times New Roman"/>
          <w:sz w:val="28"/>
          <w:szCs w:val="28"/>
        </w:rPr>
        <w:t>и судебное администрирование</w:t>
      </w:r>
    </w:p>
    <w:p w14:paraId="6CE8BADF" w14:textId="77777777" w:rsidR="00B82083" w:rsidRPr="00B82083" w:rsidRDefault="00B82083" w:rsidP="00B82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55EF0E" w14:textId="77777777" w:rsidR="00B82083" w:rsidRPr="00B82083" w:rsidRDefault="00B82083" w:rsidP="00B82083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  <w:r w:rsidRPr="00B82083">
        <w:rPr>
          <w:rFonts w:ascii="Times New Roman" w:eastAsia="Times New Roman" w:hAnsi="Times New Roman" w:cs="Times New Roman"/>
          <w:sz w:val="28"/>
          <w:szCs w:val="28"/>
        </w:rPr>
        <w:t>Руководитель ВКР:</w:t>
      </w:r>
    </w:p>
    <w:p w14:paraId="76C0B13E" w14:textId="77777777" w:rsidR="00B82083" w:rsidRPr="00B82083" w:rsidRDefault="00B82083" w:rsidP="00B82083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  <w:r w:rsidRPr="00B82083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</w:p>
    <w:p w14:paraId="595C8A76" w14:textId="0780A9A3" w:rsidR="00B82083" w:rsidRPr="00B82083" w:rsidRDefault="00B82083" w:rsidP="00B82083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Петров Петр Петрович</w:t>
      </w:r>
    </w:p>
    <w:p w14:paraId="4E38C348" w14:textId="77777777" w:rsidR="00B82083" w:rsidRPr="00B82083" w:rsidRDefault="00B82083" w:rsidP="00B82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14:paraId="72A88901" w14:textId="77777777" w:rsidR="00B82083" w:rsidRPr="00B82083" w:rsidRDefault="00B82083" w:rsidP="00B82083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  <w:r w:rsidRPr="00B82083">
        <w:rPr>
          <w:rFonts w:ascii="Times New Roman" w:eastAsia="Times New Roman" w:hAnsi="Times New Roman" w:cs="Times New Roman"/>
          <w:sz w:val="28"/>
          <w:szCs w:val="28"/>
        </w:rPr>
        <w:t xml:space="preserve">Рецензент: </w:t>
      </w:r>
    </w:p>
    <w:p w14:paraId="0B9BBBB9" w14:textId="13813EFD" w:rsidR="00B82083" w:rsidRDefault="00B82083" w:rsidP="00B82083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605A2256" w14:textId="6BF5D667" w:rsidR="00B82083" w:rsidRPr="00B82083" w:rsidRDefault="00B82083" w:rsidP="00B82083">
      <w:pPr>
        <w:spacing w:after="0" w:line="240" w:lineRule="auto"/>
        <w:ind w:left="52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14:paraId="707D505E" w14:textId="77777777" w:rsidR="00B82083" w:rsidRPr="00B82083" w:rsidRDefault="00B82083" w:rsidP="00B820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810DC7" w14:textId="77777777" w:rsidR="00B82083" w:rsidRPr="00B82083" w:rsidRDefault="00B82083" w:rsidP="00B820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FA46DC" w14:textId="77777777" w:rsidR="00B82083" w:rsidRPr="00B82083" w:rsidRDefault="00B82083" w:rsidP="00B820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7D4F45" w14:textId="77777777" w:rsidR="00B82083" w:rsidRPr="00B82083" w:rsidRDefault="00B82083" w:rsidP="00B820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56F2E5" w14:textId="77777777" w:rsidR="00B82083" w:rsidRPr="00B82083" w:rsidRDefault="00B82083" w:rsidP="00B820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B0F317" w14:textId="77777777" w:rsidR="00B82083" w:rsidRPr="00B82083" w:rsidRDefault="00B82083" w:rsidP="00B820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6A8029" w14:textId="739D8146" w:rsidR="00B82083" w:rsidRPr="00B82083" w:rsidRDefault="00B82083" w:rsidP="00B820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083">
        <w:rPr>
          <w:rFonts w:ascii="Times New Roman" w:eastAsia="Calibri" w:hAnsi="Times New Roman" w:cs="Times New Roman"/>
          <w:sz w:val="28"/>
          <w:szCs w:val="28"/>
        </w:rPr>
        <w:t>Рязань 2020</w:t>
      </w:r>
    </w:p>
    <w:p w14:paraId="5716347E" w14:textId="7228B3F0" w:rsidR="00B82083" w:rsidRDefault="00B82083" w:rsidP="00433139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14:paraId="1E8BFB18" w14:textId="48E22FB4" w:rsidR="003A1AA4" w:rsidRDefault="003A1AA4" w:rsidP="003A1AA4">
      <w:pPr>
        <w:pStyle w:val="a5"/>
        <w:spacing w:after="0" w:line="276" w:lineRule="auto"/>
        <w:ind w:left="0" w:firstLine="709"/>
        <w:jc w:val="right"/>
        <w:rPr>
          <w:rFonts w:ascii="Times New Roman" w:hAnsi="Times New Roman" w:cs="Times New Roman"/>
          <w:sz w:val="24"/>
        </w:rPr>
      </w:pPr>
      <w:r w:rsidRPr="003A1AA4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14:paraId="4556BA6D" w14:textId="77777777" w:rsidR="003A1AA4" w:rsidRPr="003A1AA4" w:rsidRDefault="003A1AA4" w:rsidP="003A1AA4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1AA4">
        <w:rPr>
          <w:rFonts w:ascii="Times New Roman" w:eastAsia="Calibri" w:hAnsi="Times New Roman" w:cs="Times New Roman"/>
          <w:sz w:val="28"/>
          <w:szCs w:val="28"/>
        </w:rPr>
        <w:t>ОГЛАВЛЕНИЕ</w:t>
      </w:r>
    </w:p>
    <w:p w14:paraId="2B3AC6D5" w14:textId="0B1AD0F4" w:rsidR="003A1AA4" w:rsidRPr="003A1AA4" w:rsidRDefault="003A1AA4" w:rsidP="004215E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1AA4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  <w:r w:rsidRPr="003A1AA4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 w:rsidRPr="003A1AA4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3A1AA4">
        <w:rPr>
          <w:rFonts w:ascii="Times New Roman" w:eastAsia="Calibri" w:hAnsi="Times New Roman" w:cs="Times New Roman"/>
          <w:sz w:val="28"/>
          <w:szCs w:val="28"/>
        </w:rPr>
        <w:t>…3</w:t>
      </w:r>
    </w:p>
    <w:p w14:paraId="08EAAE0D" w14:textId="7AD908D3" w:rsidR="003A1AA4" w:rsidRPr="003A1AA4" w:rsidRDefault="003A1AA4" w:rsidP="004215ED">
      <w:pPr>
        <w:tabs>
          <w:tab w:val="left" w:pos="935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1AA4">
        <w:rPr>
          <w:rFonts w:ascii="Times New Roman" w:eastAsia="Calibri" w:hAnsi="Times New Roman" w:cs="Times New Roman"/>
          <w:b/>
          <w:sz w:val="28"/>
          <w:szCs w:val="28"/>
        </w:rPr>
        <w:t>ГЛАВА 1 ТЕОРЕТИЧЕСКИЕ ОСНОВЫ ЭЛЕКТРОННОГО ДОКУМЕНТООБОРОТА</w:t>
      </w:r>
      <w:r w:rsidRPr="003A1AA4">
        <w:rPr>
          <w:rFonts w:ascii="Times New Roman" w:eastAsia="Calibri" w:hAnsi="Times New Roman" w:cs="Times New Roman"/>
          <w:sz w:val="28"/>
          <w:szCs w:val="28"/>
        </w:rPr>
        <w:t>……………………………………………</w:t>
      </w:r>
      <w:r w:rsidR="004215ED">
        <w:rPr>
          <w:rFonts w:ascii="Times New Roman" w:eastAsia="Calibri" w:hAnsi="Times New Roman" w:cs="Times New Roman"/>
          <w:sz w:val="28"/>
          <w:szCs w:val="28"/>
        </w:rPr>
        <w:t>…</w:t>
      </w:r>
      <w:r w:rsidRPr="003A1AA4">
        <w:rPr>
          <w:rFonts w:ascii="Times New Roman" w:eastAsia="Calibri" w:hAnsi="Times New Roman" w:cs="Times New Roman"/>
          <w:sz w:val="28"/>
          <w:szCs w:val="28"/>
        </w:rPr>
        <w:t>............7</w:t>
      </w:r>
    </w:p>
    <w:p w14:paraId="2E23E5F1" w14:textId="7925B2D8" w:rsidR="003A1AA4" w:rsidRPr="003A1AA4" w:rsidRDefault="003A1AA4" w:rsidP="004215ED">
      <w:pPr>
        <w:tabs>
          <w:tab w:val="left" w:pos="93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A4">
        <w:rPr>
          <w:rFonts w:ascii="Times New Roman" w:eastAsia="Calibri" w:hAnsi="Times New Roman" w:cs="Times New Roman"/>
          <w:sz w:val="28"/>
          <w:szCs w:val="28"/>
        </w:rPr>
        <w:t>1.1 Особенности электронного документооборота…………………</w:t>
      </w:r>
      <w:proofErr w:type="gramStart"/>
      <w:r w:rsidRPr="003A1AA4">
        <w:rPr>
          <w:rFonts w:ascii="Times New Roman" w:eastAsia="Calibri" w:hAnsi="Times New Roman" w:cs="Times New Roman"/>
          <w:sz w:val="28"/>
          <w:szCs w:val="28"/>
        </w:rPr>
        <w:t>……</w:t>
      </w:r>
      <w:r w:rsidR="004215E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215ED">
        <w:rPr>
          <w:rFonts w:ascii="Times New Roman" w:eastAsia="Calibri" w:hAnsi="Times New Roman" w:cs="Times New Roman"/>
          <w:sz w:val="28"/>
          <w:szCs w:val="28"/>
        </w:rPr>
        <w:t>.</w:t>
      </w:r>
      <w:r w:rsidRPr="003A1AA4">
        <w:rPr>
          <w:rFonts w:ascii="Times New Roman" w:eastAsia="Calibri" w:hAnsi="Times New Roman" w:cs="Times New Roman"/>
          <w:sz w:val="28"/>
          <w:szCs w:val="28"/>
        </w:rPr>
        <w:t>……7</w:t>
      </w:r>
    </w:p>
    <w:p w14:paraId="32391163" w14:textId="22035E8A" w:rsidR="003A1AA4" w:rsidRPr="003A1AA4" w:rsidRDefault="003A1AA4" w:rsidP="004215ED">
      <w:pPr>
        <w:tabs>
          <w:tab w:val="left" w:pos="93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A4">
        <w:rPr>
          <w:rFonts w:ascii="Times New Roman" w:eastAsia="Calibri" w:hAnsi="Times New Roman" w:cs="Times New Roman"/>
          <w:sz w:val="28"/>
          <w:szCs w:val="28"/>
        </w:rPr>
        <w:t xml:space="preserve">1.2 Нормативные основы внедрения электронного </w:t>
      </w:r>
      <w:proofErr w:type="gramStart"/>
      <w:r w:rsidRPr="003A1AA4">
        <w:rPr>
          <w:rFonts w:ascii="Times New Roman" w:eastAsia="Calibri" w:hAnsi="Times New Roman" w:cs="Times New Roman"/>
          <w:sz w:val="28"/>
          <w:szCs w:val="28"/>
        </w:rPr>
        <w:t>документооборота…</w:t>
      </w:r>
      <w:r w:rsidR="004215E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A1AA4">
        <w:rPr>
          <w:rFonts w:ascii="Times New Roman" w:eastAsia="Calibri" w:hAnsi="Times New Roman" w:cs="Times New Roman"/>
          <w:sz w:val="28"/>
          <w:szCs w:val="28"/>
        </w:rPr>
        <w:t>.….21</w:t>
      </w:r>
    </w:p>
    <w:p w14:paraId="525CDDB4" w14:textId="086A60A5" w:rsidR="003A1AA4" w:rsidRPr="003A1AA4" w:rsidRDefault="003A1AA4" w:rsidP="004215ED">
      <w:pPr>
        <w:tabs>
          <w:tab w:val="left" w:pos="935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A4">
        <w:rPr>
          <w:rFonts w:ascii="Times New Roman" w:eastAsia="Calibri" w:hAnsi="Times New Roman" w:cs="Times New Roman"/>
          <w:b/>
          <w:sz w:val="28"/>
          <w:szCs w:val="28"/>
        </w:rPr>
        <w:t>ГЛАВА 2 ПРАКТИКА ПРИМЕНЕНИЯ ЭЛЕКТРОННОГО ДОКУМЕНТООБОРОТА В СУДАХ ОБЩЕЙ ЮРИСДИКЦИИ И АРБИТРАЖНЫХ СУДАХ</w:t>
      </w:r>
      <w:r w:rsidRPr="003A1AA4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4215ED">
        <w:rPr>
          <w:rFonts w:ascii="Times New Roman" w:eastAsia="Calibri" w:hAnsi="Times New Roman" w:cs="Times New Roman"/>
          <w:sz w:val="28"/>
          <w:szCs w:val="28"/>
        </w:rPr>
        <w:t>………</w:t>
      </w:r>
      <w:r w:rsidRPr="003A1AA4">
        <w:rPr>
          <w:rFonts w:ascii="Times New Roman" w:eastAsia="Calibri" w:hAnsi="Times New Roman" w:cs="Times New Roman"/>
          <w:sz w:val="28"/>
          <w:szCs w:val="28"/>
        </w:rPr>
        <w:t>………………….....................33</w:t>
      </w:r>
    </w:p>
    <w:p w14:paraId="4FB21AF5" w14:textId="4A8810B3" w:rsidR="003A1AA4" w:rsidRPr="003A1AA4" w:rsidRDefault="003A1AA4" w:rsidP="004215ED">
      <w:pPr>
        <w:tabs>
          <w:tab w:val="left" w:pos="935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A4">
        <w:rPr>
          <w:rFonts w:ascii="Times New Roman" w:eastAsia="Calibri" w:hAnsi="Times New Roman" w:cs="Times New Roman"/>
          <w:sz w:val="28"/>
          <w:szCs w:val="28"/>
        </w:rPr>
        <w:t>2.1 Электронный документооборот в судах общей юрисдикции и арбитражных судах……………………………………………………........................................33</w:t>
      </w:r>
    </w:p>
    <w:p w14:paraId="7EC0F74D" w14:textId="429C3B27" w:rsidR="003A1AA4" w:rsidRPr="003A1AA4" w:rsidRDefault="003A1AA4" w:rsidP="004215ED">
      <w:pPr>
        <w:tabs>
          <w:tab w:val="left" w:pos="935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A4">
        <w:rPr>
          <w:rFonts w:ascii="Times New Roman" w:eastAsia="Calibri" w:hAnsi="Times New Roman" w:cs="Times New Roman"/>
          <w:sz w:val="28"/>
          <w:szCs w:val="28"/>
        </w:rPr>
        <w:t>2.2 Анализ особенностей электронного документооборота судебных органов РФ……………………………………………………………………………</w:t>
      </w:r>
      <w:proofErr w:type="gramStart"/>
      <w:r w:rsidRPr="003A1AA4">
        <w:rPr>
          <w:rFonts w:ascii="Times New Roman" w:eastAsia="Calibri" w:hAnsi="Times New Roman" w:cs="Times New Roman"/>
          <w:sz w:val="28"/>
          <w:szCs w:val="28"/>
        </w:rPr>
        <w:t>…....</w:t>
      </w:r>
      <w:proofErr w:type="gramEnd"/>
      <w:r w:rsidRPr="003A1AA4">
        <w:rPr>
          <w:rFonts w:ascii="Times New Roman" w:eastAsia="Calibri" w:hAnsi="Times New Roman" w:cs="Times New Roman"/>
          <w:sz w:val="28"/>
          <w:szCs w:val="28"/>
        </w:rPr>
        <w:t>44</w:t>
      </w:r>
    </w:p>
    <w:p w14:paraId="4BDC3E0E" w14:textId="6BD816A3" w:rsidR="003A1AA4" w:rsidRPr="003A1AA4" w:rsidRDefault="003A1AA4" w:rsidP="004215ED">
      <w:pPr>
        <w:tabs>
          <w:tab w:val="left" w:pos="935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A4">
        <w:rPr>
          <w:rFonts w:ascii="Times New Roman" w:eastAsia="Calibri" w:hAnsi="Times New Roman" w:cs="Times New Roman"/>
          <w:sz w:val="28"/>
          <w:szCs w:val="28"/>
        </w:rPr>
        <w:t>2.3 Перспективы использования систем электронного документооборота в судах общей юрисдикции и арбитражных судах………</w:t>
      </w:r>
      <w:proofErr w:type="gramStart"/>
      <w:r w:rsidRPr="003A1AA4">
        <w:rPr>
          <w:rFonts w:ascii="Times New Roman" w:eastAsia="Calibri" w:hAnsi="Times New Roman" w:cs="Times New Roman"/>
          <w:sz w:val="28"/>
          <w:szCs w:val="28"/>
        </w:rPr>
        <w:t>……</w:t>
      </w:r>
      <w:r w:rsidR="004215E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215ED">
        <w:rPr>
          <w:rFonts w:ascii="Times New Roman" w:eastAsia="Calibri" w:hAnsi="Times New Roman" w:cs="Times New Roman"/>
          <w:sz w:val="28"/>
          <w:szCs w:val="28"/>
        </w:rPr>
        <w:t>.</w:t>
      </w:r>
      <w:r w:rsidRPr="003A1AA4">
        <w:rPr>
          <w:rFonts w:ascii="Times New Roman" w:eastAsia="Calibri" w:hAnsi="Times New Roman" w:cs="Times New Roman"/>
          <w:sz w:val="28"/>
          <w:szCs w:val="28"/>
        </w:rPr>
        <w:t>………………..49</w:t>
      </w:r>
    </w:p>
    <w:p w14:paraId="5B458D4E" w14:textId="23692974" w:rsidR="003A1AA4" w:rsidRPr="003A1AA4" w:rsidRDefault="003A1AA4" w:rsidP="004215ED">
      <w:pPr>
        <w:tabs>
          <w:tab w:val="left" w:pos="935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A4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  <w:r w:rsidRPr="003A1AA4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</w:t>
      </w:r>
      <w:proofErr w:type="gramStart"/>
      <w:r w:rsidRPr="003A1AA4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3A1AA4">
        <w:rPr>
          <w:rFonts w:ascii="Times New Roman" w:eastAsia="Calibri" w:hAnsi="Times New Roman" w:cs="Times New Roman"/>
          <w:sz w:val="28"/>
          <w:szCs w:val="28"/>
        </w:rPr>
        <w:t>.….55</w:t>
      </w:r>
    </w:p>
    <w:p w14:paraId="164ACA99" w14:textId="43EED592" w:rsidR="003A1AA4" w:rsidRPr="003A1AA4" w:rsidRDefault="003A1AA4" w:rsidP="004215ED">
      <w:pPr>
        <w:tabs>
          <w:tab w:val="left" w:pos="935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A4">
        <w:rPr>
          <w:rFonts w:ascii="Times New Roman" w:eastAsia="Calibri" w:hAnsi="Times New Roman" w:cs="Times New Roman"/>
          <w:b/>
          <w:sz w:val="28"/>
          <w:szCs w:val="28"/>
        </w:rPr>
        <w:t xml:space="preserve">СПИСОК ИСПОЛЬЗОВАННЫХ ИСТОЧНИКОВ И </w:t>
      </w:r>
      <w:proofErr w:type="gramStart"/>
      <w:r w:rsidRPr="003A1AA4">
        <w:rPr>
          <w:rFonts w:ascii="Times New Roman" w:eastAsia="Calibri" w:hAnsi="Times New Roman" w:cs="Times New Roman"/>
          <w:b/>
          <w:sz w:val="28"/>
          <w:szCs w:val="28"/>
        </w:rPr>
        <w:t>ЛИТЕРАТУРЫ</w:t>
      </w:r>
      <w:r w:rsidRPr="003A1AA4"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Pr="003A1AA4">
        <w:rPr>
          <w:rFonts w:ascii="Times New Roman" w:eastAsia="Calibri" w:hAnsi="Times New Roman" w:cs="Times New Roman"/>
          <w:sz w:val="28"/>
          <w:szCs w:val="28"/>
        </w:rPr>
        <w:t>59</w:t>
      </w:r>
    </w:p>
    <w:p w14:paraId="4E4AFA37" w14:textId="284CEC3A" w:rsidR="003A1AA4" w:rsidRDefault="003A1AA4" w:rsidP="003A1A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0F2CC3" w14:textId="2334F774" w:rsidR="003A1AA4" w:rsidRDefault="003A1AA4" w:rsidP="003A1A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05E2F9" w14:textId="76E14F62" w:rsidR="003A1AA4" w:rsidRDefault="003A1AA4" w:rsidP="003A1A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AF5624" w14:textId="2D888084" w:rsidR="003A1AA4" w:rsidRDefault="003A1AA4" w:rsidP="003A1A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B70ED5" w14:textId="51C0FB23" w:rsidR="003A1AA4" w:rsidRDefault="003A1AA4" w:rsidP="003A1A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6F4DEC" w14:textId="119BC18E" w:rsidR="003A1AA4" w:rsidRDefault="003A1AA4" w:rsidP="003A1A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5D2853" w14:textId="53E0B36B" w:rsidR="00FF027D" w:rsidRDefault="00FF027D" w:rsidP="003A1A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5003B5" w14:textId="0EAB2FEB" w:rsidR="00FF027D" w:rsidRDefault="00FF027D" w:rsidP="003A1A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59F2E8" w14:textId="0DC89264" w:rsidR="00FF027D" w:rsidRDefault="00FF027D" w:rsidP="003A1A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A4AD37" w14:textId="6295FB3C" w:rsidR="00FF027D" w:rsidRDefault="00FF027D" w:rsidP="003A1A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D407FC" w14:textId="17432A90" w:rsidR="00FF027D" w:rsidRDefault="00FF027D" w:rsidP="003A1A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C48BE4" w14:textId="77777777" w:rsidR="00FF027D" w:rsidRDefault="00FF027D" w:rsidP="003A1AA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5ABA25" w14:textId="64EF981E" w:rsidR="003A1AA4" w:rsidRDefault="003A1AA4" w:rsidP="003A1AA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3A1AA4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3</w:t>
      </w:r>
    </w:p>
    <w:p w14:paraId="6ABDBEA9" w14:textId="344E2E02" w:rsidR="003A1AA4" w:rsidRPr="003A1AA4" w:rsidRDefault="003A1AA4" w:rsidP="003A1AA4">
      <w:pPr>
        <w:spacing w:after="0" w:line="240" w:lineRule="auto"/>
        <w:ind w:left="5103"/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</w:pPr>
      <w:r w:rsidRPr="003A1AA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 xml:space="preserve">Директору АНО ПО </w:t>
      </w:r>
      <w:r w:rsidR="00BE527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«</w:t>
      </w:r>
      <w:r w:rsidRPr="003A1AA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Колледж правосудия</w:t>
      </w:r>
      <w:r w:rsidR="00BE527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»</w:t>
      </w:r>
    </w:p>
    <w:p w14:paraId="0C4838B5" w14:textId="257123C0" w:rsidR="003A1AA4" w:rsidRPr="003A1AA4" w:rsidRDefault="003A1AA4" w:rsidP="003A1AA4">
      <w:pPr>
        <w:spacing w:after="0" w:line="240" w:lineRule="auto"/>
        <w:ind w:left="5103"/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</w:pPr>
      <w:r w:rsidRPr="003A1AA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Махибород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а</w:t>
      </w:r>
      <w:r w:rsidRPr="003A1AA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 xml:space="preserve"> К.А.</w:t>
      </w:r>
    </w:p>
    <w:p w14:paraId="49B42D07" w14:textId="27725CDF" w:rsidR="003A1AA4" w:rsidRPr="003A1AA4" w:rsidRDefault="003A1AA4" w:rsidP="003A1AA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A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 xml:space="preserve">студента группы </w:t>
      </w:r>
      <w:r w:rsidRPr="003A1A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304501" w14:textId="3761E12C" w:rsidR="003A1AA4" w:rsidRPr="003A1AA4" w:rsidRDefault="003A1AA4" w:rsidP="003A1AA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Ивана</w:t>
      </w:r>
      <w:r w:rsidRPr="003A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Ивановича</w:t>
      </w:r>
    </w:p>
    <w:p w14:paraId="76D3FA92" w14:textId="77777777" w:rsidR="003A1AA4" w:rsidRPr="003A1AA4" w:rsidRDefault="003A1AA4" w:rsidP="003A1AA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0B09F" w14:textId="77777777" w:rsidR="003A1AA4" w:rsidRPr="003A1AA4" w:rsidRDefault="003A1AA4" w:rsidP="003A1AA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40.02.03 Право</w:t>
      </w:r>
    </w:p>
    <w:p w14:paraId="75C487B8" w14:textId="77777777" w:rsidR="003A1AA4" w:rsidRPr="003A1AA4" w:rsidRDefault="003A1AA4" w:rsidP="003A1AA4">
      <w:pPr>
        <w:spacing w:after="0" w:line="240" w:lineRule="auto"/>
        <w:ind w:left="5103"/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</w:pPr>
      <w:r w:rsidRPr="003A1A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судебное администрирование</w:t>
      </w:r>
    </w:p>
    <w:p w14:paraId="0F979462" w14:textId="77777777" w:rsidR="003A1AA4" w:rsidRPr="003A1AA4" w:rsidRDefault="003A1AA4" w:rsidP="003A1AA4">
      <w:pPr>
        <w:spacing w:after="0" w:line="240" w:lineRule="auto"/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</w:pPr>
    </w:p>
    <w:p w14:paraId="452434DD" w14:textId="77777777" w:rsidR="003A1AA4" w:rsidRPr="003A1AA4" w:rsidRDefault="003A1AA4" w:rsidP="003A1A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</w:pPr>
    </w:p>
    <w:p w14:paraId="190CE425" w14:textId="77777777" w:rsidR="003A1AA4" w:rsidRPr="003A1AA4" w:rsidRDefault="003A1AA4" w:rsidP="003A1A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</w:pPr>
      <w:r w:rsidRPr="003A1AA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ЗАЯВЛЕНИЕ</w:t>
      </w:r>
    </w:p>
    <w:p w14:paraId="1E991B76" w14:textId="77777777" w:rsidR="003A1AA4" w:rsidRPr="003A1AA4" w:rsidRDefault="003A1AA4" w:rsidP="003A1AA4">
      <w:pPr>
        <w:spacing w:after="0" w:line="240" w:lineRule="auto"/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</w:pPr>
    </w:p>
    <w:p w14:paraId="72BF444C" w14:textId="225F7BAB" w:rsidR="003A1AA4" w:rsidRPr="003A1AA4" w:rsidRDefault="003A1AA4" w:rsidP="003A1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</w:pPr>
      <w:r w:rsidRPr="003A1AA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 xml:space="preserve">Прошу закрепить за мной тему выпускной квалификационной работы: </w:t>
      </w:r>
      <w:r w:rsidR="00BE527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«</w:t>
      </w:r>
      <w:r w:rsidRPr="003A1AA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Электронный документооборот и его значение в деятельности суда</w:t>
      </w:r>
      <w:r w:rsidR="00BE527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»</w:t>
      </w:r>
      <w:r w:rsidRPr="003A1AA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 xml:space="preserve"> по ПМ 01 Организационно-техническое обеспечение работы судов за руководителем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Петровым Петром Петровичем</w:t>
      </w:r>
      <w:r w:rsidRPr="003A1AA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.</w:t>
      </w:r>
    </w:p>
    <w:p w14:paraId="2EAC0DEC" w14:textId="77777777" w:rsidR="003A1AA4" w:rsidRPr="003A1AA4" w:rsidRDefault="003A1AA4" w:rsidP="003A1AA4">
      <w:pPr>
        <w:spacing w:after="0" w:line="240" w:lineRule="auto"/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</w:pPr>
    </w:p>
    <w:p w14:paraId="199EE962" w14:textId="77777777" w:rsidR="003A1AA4" w:rsidRPr="003A1AA4" w:rsidRDefault="003A1AA4" w:rsidP="003A1AA4">
      <w:pPr>
        <w:spacing w:after="0" w:line="240" w:lineRule="auto"/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</w:pPr>
    </w:p>
    <w:p w14:paraId="4D8141CA" w14:textId="6ABD336D" w:rsidR="003A1AA4" w:rsidRPr="003A1AA4" w:rsidRDefault="00BE5273" w:rsidP="003A1AA4">
      <w:pPr>
        <w:spacing w:after="0" w:line="240" w:lineRule="auto"/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«</w:t>
      </w:r>
      <w:r w:rsidR="003A1AA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»</w:t>
      </w:r>
      <w:r w:rsidR="003A1AA4" w:rsidRPr="003A1AA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 xml:space="preserve"> </w:t>
      </w:r>
      <w:r w:rsidR="003A1AA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________</w:t>
      </w:r>
      <w:r w:rsidR="003A1AA4" w:rsidRPr="003A1AA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 xml:space="preserve">            </w:t>
      </w:r>
      <w:r w:rsidR="003A1AA4" w:rsidRPr="003A1AA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_________</w:t>
      </w:r>
      <w:r w:rsidR="004215ED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 xml:space="preserve">                                    </w:t>
      </w:r>
      <w:r w:rsidR="003A1AA4" w:rsidRPr="003A1AA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_/</w:t>
      </w:r>
      <w:r w:rsidR="003A1AA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Иванов И.И</w:t>
      </w:r>
      <w:r w:rsidR="003A1AA4" w:rsidRPr="003A1AA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./</w:t>
      </w:r>
    </w:p>
    <w:p w14:paraId="56ABB2D4" w14:textId="291098CF" w:rsidR="003A1AA4" w:rsidRPr="003A1AA4" w:rsidRDefault="003A1AA4" w:rsidP="003A1AA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2D6DF762" w14:textId="7500F5E5" w:rsidR="003A1AA4" w:rsidRDefault="003A1AA4" w:rsidP="003A1A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E64C8D" w14:textId="5E138886" w:rsidR="00FF027D" w:rsidRDefault="00FF027D" w:rsidP="003A1A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696B93" w14:textId="1D50B9A6" w:rsidR="00FF027D" w:rsidRDefault="00FF027D" w:rsidP="003A1A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EEE794" w14:textId="3436DD2D" w:rsidR="00FF027D" w:rsidRDefault="00FF027D" w:rsidP="003A1A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CFDAF8" w14:textId="3C102AD8" w:rsidR="00FF027D" w:rsidRDefault="00FF027D" w:rsidP="003A1A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4876A3" w14:textId="1DFC20B6" w:rsidR="00FF027D" w:rsidRDefault="00FF027D" w:rsidP="003A1A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7FA342" w14:textId="77A6FD34" w:rsidR="00FF027D" w:rsidRDefault="00FF027D" w:rsidP="003A1A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4CB930" w14:textId="066945AD" w:rsidR="00FF027D" w:rsidRDefault="00FF027D" w:rsidP="003A1A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A2AC28" w14:textId="6EB337BF" w:rsidR="00FF027D" w:rsidRDefault="00FF027D" w:rsidP="003A1A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6E8395" w14:textId="66BAEC3A" w:rsidR="00FF027D" w:rsidRDefault="00FF027D" w:rsidP="003A1A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056C13" w14:textId="670FEA2B" w:rsidR="00FF027D" w:rsidRDefault="00FF027D" w:rsidP="003A1A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976895" w14:textId="13940ABA" w:rsidR="00FF027D" w:rsidRDefault="00FF027D" w:rsidP="003A1A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6C38F2" w14:textId="1FD1584F" w:rsidR="00FF027D" w:rsidRDefault="00FF027D" w:rsidP="003A1A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35919C" w14:textId="28D15C06" w:rsidR="00FF027D" w:rsidRDefault="00FF027D" w:rsidP="00FF027D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r w:rsidRPr="00FF027D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Приложение 4</w:t>
      </w:r>
    </w:p>
    <w:p w14:paraId="3A9D3034" w14:textId="77777777" w:rsidR="00FF027D" w:rsidRPr="00FF027D" w:rsidRDefault="00FF027D" w:rsidP="00FF027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7D">
        <w:rPr>
          <w:rFonts w:ascii="Times New Roman" w:eastAsia="Calibri" w:hAnsi="Times New Roman" w:cs="Times New Roman"/>
          <w:b/>
          <w:sz w:val="28"/>
          <w:szCs w:val="28"/>
        </w:rPr>
        <w:t>СПИСОК ИСПОЛЬЗУЕМЫХ ИСТОЧНИКОВ И ЛИТЕРАТУРЫ</w:t>
      </w:r>
    </w:p>
    <w:p w14:paraId="3B4F1E19" w14:textId="77777777" w:rsidR="00FF027D" w:rsidRPr="00FF027D" w:rsidRDefault="00FF027D" w:rsidP="00FF027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428271" w14:textId="77777777" w:rsidR="00FF027D" w:rsidRPr="00FF027D" w:rsidRDefault="00FF027D" w:rsidP="00FF027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7D">
        <w:rPr>
          <w:rFonts w:ascii="Times New Roman" w:eastAsia="Calibri" w:hAnsi="Times New Roman" w:cs="Times New Roman"/>
          <w:b/>
          <w:sz w:val="28"/>
          <w:szCs w:val="28"/>
        </w:rPr>
        <w:t>Нормативно-правовые акты</w:t>
      </w:r>
    </w:p>
    <w:p w14:paraId="43930F54" w14:textId="77777777" w:rsidR="00FF027D" w:rsidRPr="00FF027D" w:rsidRDefault="00FF027D" w:rsidP="00FF027D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85676A" w14:textId="7BD33754" w:rsidR="004215ED" w:rsidRPr="00CF2798" w:rsidRDefault="004215ED" w:rsidP="004215ED">
      <w:pPr>
        <w:pStyle w:val="1"/>
        <w:numPr>
          <w:ilvl w:val="0"/>
          <w:numId w:val="14"/>
        </w:numPr>
        <w:shd w:val="clear" w:color="auto" w:fill="FFFFFF"/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F2798">
        <w:rPr>
          <w:rFonts w:ascii="Times New Roman" w:hAnsi="Times New Roman" w:cs="Times New Roman"/>
          <w:color w:val="auto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F2798">
        <w:rPr>
          <w:rFonts w:ascii="Times New Roman" w:hAnsi="Times New Roman" w:cs="Times New Roman"/>
          <w:color w:val="auto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B28CFBE" w14:textId="0DDD3F54" w:rsidR="00FF027D" w:rsidRPr="00FF027D" w:rsidRDefault="004215ED" w:rsidP="004215ED">
      <w:pPr>
        <w:numPr>
          <w:ilvl w:val="0"/>
          <w:numId w:val="13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="00FF027D" w:rsidRPr="00FF027D">
        <w:rPr>
          <w:rFonts w:ascii="Times New Roman" w:eastAsia="Calibri" w:hAnsi="Times New Roman" w:cs="Times New Roman"/>
          <w:sz w:val="28"/>
          <w:szCs w:val="28"/>
        </w:rPr>
        <w:t>Гражданский процессуальный кодекс Российской Федерации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="00FF027D" w:rsidRPr="00FF027D">
        <w:rPr>
          <w:rFonts w:ascii="Times New Roman" w:eastAsia="Calibri" w:hAnsi="Times New Roman" w:cs="Times New Roman"/>
          <w:sz w:val="28"/>
          <w:szCs w:val="28"/>
        </w:rPr>
        <w:t xml:space="preserve"> от 14.11.2002 № 138-ФЗ (с изм. и доп., вступ. в силу с 30.03.2020) // СПС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="00FF027D" w:rsidRPr="00FF027D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="00FF027D" w:rsidRPr="00FF02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B66BCA" w14:textId="22E42C51" w:rsidR="00FF027D" w:rsidRPr="00FF027D" w:rsidRDefault="00BE5273" w:rsidP="00FF027D">
      <w:pPr>
        <w:numPr>
          <w:ilvl w:val="0"/>
          <w:numId w:val="13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F027D" w:rsidRPr="00FF027D">
        <w:rPr>
          <w:rFonts w:ascii="Times New Roman" w:eastAsia="Calibri" w:hAnsi="Times New Roman" w:cs="Times New Roman"/>
          <w:sz w:val="28"/>
          <w:szCs w:val="28"/>
        </w:rPr>
        <w:t>Арбитражный процессуальный кодекс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F027D" w:rsidRPr="00FF027D">
        <w:rPr>
          <w:rFonts w:ascii="Times New Roman" w:eastAsia="Calibri" w:hAnsi="Times New Roman" w:cs="Times New Roman"/>
          <w:sz w:val="28"/>
          <w:szCs w:val="28"/>
        </w:rPr>
        <w:t xml:space="preserve"> от 24.07.2002 № 95-ФЗ (ред. от 08.12.2011) (с изм. и доп., вступающими в силу с 01.01.2012) //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F027D" w:rsidRPr="00FF027D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F027D" w:rsidRPr="00FF027D">
        <w:rPr>
          <w:rFonts w:ascii="Times New Roman" w:eastAsia="Calibri" w:hAnsi="Times New Roman" w:cs="Times New Roman"/>
          <w:sz w:val="28"/>
          <w:szCs w:val="28"/>
        </w:rPr>
        <w:t>, 29.07.2002, № 30, ст. 3012.</w:t>
      </w:r>
    </w:p>
    <w:p w14:paraId="6C51EDF6" w14:textId="4A71D62F" w:rsidR="00FF027D" w:rsidRPr="00FF027D" w:rsidRDefault="00FF027D" w:rsidP="00FF027D">
      <w:pPr>
        <w:numPr>
          <w:ilvl w:val="0"/>
          <w:numId w:val="13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Федеральный конституционный закон от 31.12.1996 № 1-ФКЗ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О судебной системе Российской Федерации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(с изменен</w:t>
      </w:r>
      <w:proofErr w:type="gramStart"/>
      <w:r w:rsidRPr="00FF027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дополн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>. от 30.10.2018).</w:t>
      </w:r>
    </w:p>
    <w:p w14:paraId="1E22DE72" w14:textId="797AA2BD" w:rsidR="00FF027D" w:rsidRPr="00FF027D" w:rsidRDefault="00FF027D" w:rsidP="00FF027D">
      <w:pPr>
        <w:numPr>
          <w:ilvl w:val="0"/>
          <w:numId w:val="13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Федеральный конституционный закон от 05.02.2014 № 3-ФКЗ (ред. от 02.08.2019)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О Верховном Суде Российской Федерации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(с изм. и доп., вступ. в силу с 25.10.2019).</w:t>
      </w:r>
    </w:p>
    <w:p w14:paraId="3ABC7A6E" w14:textId="1402E9CD" w:rsidR="00FF027D" w:rsidRPr="00FF027D" w:rsidRDefault="00FF027D" w:rsidP="00FF027D">
      <w:pPr>
        <w:numPr>
          <w:ilvl w:val="0"/>
          <w:numId w:val="13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Федеральный конституционный закон от 07.02.2011 № 1-ФКЗ (ред. от 06.03.2019)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О судах общей юрисдикции в Российской Федерации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(с изм. и доп., вступ. в силу с 01.09.2019).</w:t>
      </w:r>
    </w:p>
    <w:p w14:paraId="6BB19E95" w14:textId="51723FE7" w:rsidR="00FF027D" w:rsidRPr="00FF027D" w:rsidRDefault="00FF027D" w:rsidP="00FF027D">
      <w:pPr>
        <w:numPr>
          <w:ilvl w:val="0"/>
          <w:numId w:val="13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Федеральный конституционный закон от 28.04.1995 № 1-ФКЗ (ред. от 18.07.2019)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Об арбитражных судах в Российской Федерации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1DA50E" w14:textId="4183A345" w:rsidR="00FF027D" w:rsidRPr="00FF027D" w:rsidRDefault="00BE5273" w:rsidP="00FF027D">
      <w:pPr>
        <w:numPr>
          <w:ilvl w:val="0"/>
          <w:numId w:val="13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F027D" w:rsidRPr="00FF027D">
        <w:rPr>
          <w:rFonts w:ascii="Times New Roman" w:eastAsia="Calibri" w:hAnsi="Times New Roman" w:cs="Times New Roman"/>
          <w:sz w:val="28"/>
          <w:szCs w:val="28"/>
        </w:rPr>
        <w:t>Инструкция по делопроизводству в Верховном Суде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F027D" w:rsidRPr="00FF027D">
        <w:rPr>
          <w:rFonts w:ascii="Times New Roman" w:eastAsia="Calibri" w:hAnsi="Times New Roman" w:cs="Times New Roman"/>
          <w:sz w:val="28"/>
          <w:szCs w:val="28"/>
        </w:rPr>
        <w:t xml:space="preserve"> (утв. приказом Председателя Верховного Суда РФ от 08.05.2015 № 32-П) (ред. от 12.09.2019).</w:t>
      </w:r>
    </w:p>
    <w:p w14:paraId="4451C55B" w14:textId="53DBA867" w:rsidR="00FF027D" w:rsidRPr="00FF027D" w:rsidRDefault="00FF027D" w:rsidP="00FF027D">
      <w:pPr>
        <w:numPr>
          <w:ilvl w:val="0"/>
          <w:numId w:val="13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Приказ Судебного департамента при Верховном Суде РФ от 29.04.2003 № 36 (ред. от 21.10.2019)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Об утверждении Инструкции по судебному делопроизводству в районном суде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0D018A" w14:textId="77777777" w:rsidR="00FF027D" w:rsidRPr="00FF027D" w:rsidRDefault="00FF027D" w:rsidP="00FF027D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E00B790" w14:textId="77777777" w:rsidR="00FF027D" w:rsidRPr="00FF027D" w:rsidRDefault="00FF027D" w:rsidP="00FF027D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7D">
        <w:rPr>
          <w:rFonts w:ascii="Times New Roman" w:eastAsia="Calibri" w:hAnsi="Times New Roman" w:cs="Times New Roman"/>
          <w:b/>
          <w:sz w:val="28"/>
          <w:szCs w:val="28"/>
        </w:rPr>
        <w:t>Научная и учебная литература</w:t>
      </w:r>
    </w:p>
    <w:p w14:paraId="5C8F0480" w14:textId="77777777" w:rsidR="00FF027D" w:rsidRPr="00FF027D" w:rsidRDefault="00FF027D" w:rsidP="00FF027D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5AC7FA2" w14:textId="77777777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Байкова, И.Ю. Документооборот и делопроизводство: как организовать работу с документами. − М.: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>, 2015. − 483 с.</w:t>
      </w:r>
    </w:p>
    <w:p w14:paraId="75A96196" w14:textId="77777777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Бардаев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>, Э.А., Кравченко В.Б. Документоведение. − М.: Академия, 2016. – 291 с.</w:t>
      </w:r>
    </w:p>
    <w:p w14:paraId="7E119B85" w14:textId="6549E796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Басаков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, М.И. Делопроизводство и корреспонденция в вопросах и ответах: Учебное пособие для студентов экономических вузов и колледжей 5 − изд.,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FF027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и доп. // Серия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Учебники и учебное пособие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Ростов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н/д: изд-во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Феникс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>, 2015. − 320 с.</w:t>
      </w:r>
    </w:p>
    <w:p w14:paraId="04882A0B" w14:textId="70517B36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Бобылева, М.П. Вопросы анализа документооборота организации в условиях использования автоматизированных систем // Делопроизводство. − 201</w:t>
      </w:r>
      <w:r w:rsidR="004215ED">
        <w:rPr>
          <w:rFonts w:ascii="Times New Roman" w:eastAsia="Calibri" w:hAnsi="Times New Roman" w:cs="Times New Roman"/>
          <w:sz w:val="28"/>
          <w:szCs w:val="28"/>
        </w:rPr>
        <w:t>6</w:t>
      </w:r>
      <w:r w:rsidRPr="00FF027D">
        <w:rPr>
          <w:rFonts w:ascii="Times New Roman" w:eastAsia="Calibri" w:hAnsi="Times New Roman" w:cs="Times New Roman"/>
          <w:sz w:val="28"/>
          <w:szCs w:val="28"/>
        </w:rPr>
        <w:t>. − № 8. − с. 50-56.</w:t>
      </w:r>
    </w:p>
    <w:p w14:paraId="76C18AAF" w14:textId="304D34EF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Бобылева, М.П. На пути к информационному менеджменту (вопросы оценки деятельности служб документационного обеспечения управления в условиях автоматизации документооборота) // Делопроизводство. − 201</w:t>
      </w:r>
      <w:r w:rsidR="004215ED">
        <w:rPr>
          <w:rFonts w:ascii="Times New Roman" w:eastAsia="Calibri" w:hAnsi="Times New Roman" w:cs="Times New Roman"/>
          <w:sz w:val="28"/>
          <w:szCs w:val="28"/>
        </w:rPr>
        <w:t>6</w:t>
      </w:r>
      <w:r w:rsidRPr="00FF027D">
        <w:rPr>
          <w:rFonts w:ascii="Times New Roman" w:eastAsia="Calibri" w:hAnsi="Times New Roman" w:cs="Times New Roman"/>
          <w:sz w:val="28"/>
          <w:szCs w:val="28"/>
        </w:rPr>
        <w:t>. − № 2. − с. 67-69.</w:t>
      </w:r>
    </w:p>
    <w:p w14:paraId="79F25F98" w14:textId="77777777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Бочкарев, А.Е. Отдельные проблемы реализации электронного правосудия в гражданском процессе (на примере судов Владимирской области) // А.Е. Бочкарев // Современные тенденции развития гражданского и гражданского процессуального законодательства, и практики его применения. − 2017. − № 4. с. 233-238.</w:t>
      </w:r>
    </w:p>
    <w:p w14:paraId="624A4C84" w14:textId="77777777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Быкова, </w:t>
      </w:r>
      <w:proofErr w:type="gramStart"/>
      <w:r w:rsidRPr="00FF027D">
        <w:rPr>
          <w:rFonts w:ascii="Times New Roman" w:eastAsia="Calibri" w:hAnsi="Times New Roman" w:cs="Times New Roman"/>
          <w:sz w:val="28"/>
          <w:szCs w:val="28"/>
        </w:rPr>
        <w:t>Т.А..</w:t>
      </w:r>
      <w:proofErr w:type="gram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Кузнецова Т.В., Санкина, Л.В. Документационное обеспечение управления (делопроизводство): Учеб. пособие. − 2-е изд. М.: ИНФРА-М, 2017. − 260 с.</w:t>
      </w:r>
    </w:p>
    <w:p w14:paraId="57665F5C" w14:textId="6AB927F5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Вигера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, А.М., Дорофеева, О.П.,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Губская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Е.К. Секретарское дело. Серия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Учебный курс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Ростов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н/д: Феникс, 2018. − 270 с. 13. Гринберг, А. С. Документационное обеспечение управления: учебник для студентов вузов, обучающихся по направлениям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экономика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менеджмент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, специальностям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информатика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>, Документоведение и документационное обеспечение управления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Автоматизация и управление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/ А. С. Гринберг и др. - М.: ЮНИТИ-ДАНА, 201</w:t>
      </w:r>
      <w:r w:rsidR="004215ED">
        <w:rPr>
          <w:rFonts w:ascii="Times New Roman" w:eastAsia="Calibri" w:hAnsi="Times New Roman" w:cs="Times New Roman"/>
          <w:sz w:val="28"/>
          <w:szCs w:val="28"/>
        </w:rPr>
        <w:t>6</w:t>
      </w:r>
      <w:r w:rsidRPr="00FF027D">
        <w:rPr>
          <w:rFonts w:ascii="Times New Roman" w:eastAsia="Calibri" w:hAnsi="Times New Roman" w:cs="Times New Roman"/>
          <w:sz w:val="28"/>
          <w:szCs w:val="28"/>
        </w:rPr>
        <w:t>. – 391 с.</w:t>
      </w:r>
    </w:p>
    <w:p w14:paraId="0D652C7C" w14:textId="3BA6D114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Вигера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, А.М., Дорофеева, О.П.,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Губская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>, Е.К. Секретарское дело. −</w:t>
      </w:r>
      <w:r w:rsidR="00BE52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Серия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Учебный курс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. −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Ростов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н/д: Феникс, 2018. − 270 с.</w:t>
      </w:r>
    </w:p>
    <w:p w14:paraId="7D683F46" w14:textId="6188FA1F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Гринберг, А. С. Документационное обеспечение управления: учебник для студентов вузов, обучающихся по направлениям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экономика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менеджмент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, специальностям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информатика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Документоведение и документационное обеспечение управления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Автоматизация и управление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/ А. С. Гринберг и др. − М.: ЮНИТИ-ДАНА, 2016. – 391 с.</w:t>
      </w:r>
    </w:p>
    <w:p w14:paraId="23506368" w14:textId="7271D8B8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Даниленко, А. Ю. Безопасность систем электронного документооборота. Технология защиты электронных документов / А.Ю. Даниленко. − М.: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Ленанд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>. − 201</w:t>
      </w:r>
      <w:r w:rsidR="004215ED">
        <w:rPr>
          <w:rFonts w:ascii="Times New Roman" w:eastAsia="Calibri" w:hAnsi="Times New Roman" w:cs="Times New Roman"/>
          <w:sz w:val="28"/>
          <w:szCs w:val="28"/>
        </w:rPr>
        <w:t>6</w:t>
      </w:r>
      <w:r w:rsidRPr="00FF027D">
        <w:rPr>
          <w:rFonts w:ascii="Times New Roman" w:eastAsia="Calibri" w:hAnsi="Times New Roman" w:cs="Times New Roman"/>
          <w:sz w:val="28"/>
          <w:szCs w:val="28"/>
        </w:rPr>
        <w:t>. − 232 c.</w:t>
      </w:r>
    </w:p>
    <w:p w14:paraId="5E0253BD" w14:textId="0CE62F37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Делопроизводство (Организация и технологии документационного управления); Учебник для вузов / Кузнецова, Т.В., Санкина, Л.В., Быкова, Т.Д. и др.</w:t>
      </w:r>
      <w:proofErr w:type="gramStart"/>
      <w:r w:rsidRPr="00FF027D">
        <w:rPr>
          <w:rFonts w:ascii="Times New Roman" w:eastAsia="Calibri" w:hAnsi="Times New Roman" w:cs="Times New Roman"/>
          <w:sz w:val="28"/>
          <w:szCs w:val="28"/>
        </w:rPr>
        <w:t>; Под</w:t>
      </w:r>
      <w:proofErr w:type="gram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ред. проф. Т.А. Кузнецовой. − М.: ЮНИТИ-ДАНА, 201</w:t>
      </w:r>
      <w:r w:rsidR="004215ED">
        <w:rPr>
          <w:rFonts w:ascii="Times New Roman" w:eastAsia="Calibri" w:hAnsi="Times New Roman" w:cs="Times New Roman"/>
          <w:sz w:val="28"/>
          <w:szCs w:val="28"/>
        </w:rPr>
        <w:t>6</w:t>
      </w:r>
      <w:r w:rsidRPr="00FF027D">
        <w:rPr>
          <w:rFonts w:ascii="Times New Roman" w:eastAsia="Calibri" w:hAnsi="Times New Roman" w:cs="Times New Roman"/>
          <w:sz w:val="28"/>
          <w:szCs w:val="28"/>
        </w:rPr>
        <w:t>. − 359 с.</w:t>
      </w:r>
    </w:p>
    <w:p w14:paraId="1A535407" w14:textId="31216057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Документационное обеспечение деятельности организации. Барановский, В.П. Учебное пособие. − М.: Ассоциация авторов и издателей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Тандем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. − Изд-во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Экмос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>. − 201</w:t>
      </w:r>
      <w:r w:rsidR="004215ED">
        <w:rPr>
          <w:rFonts w:ascii="Times New Roman" w:eastAsia="Calibri" w:hAnsi="Times New Roman" w:cs="Times New Roman"/>
          <w:sz w:val="28"/>
          <w:szCs w:val="28"/>
        </w:rPr>
        <w:t>6</w:t>
      </w:r>
      <w:r w:rsidRPr="00FF027D">
        <w:rPr>
          <w:rFonts w:ascii="Times New Roman" w:eastAsia="Calibri" w:hAnsi="Times New Roman" w:cs="Times New Roman"/>
          <w:sz w:val="28"/>
          <w:szCs w:val="28"/>
        </w:rPr>
        <w:t>. − 276 с.</w:t>
      </w:r>
    </w:p>
    <w:p w14:paraId="09CB4645" w14:textId="77777777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Ельчанинова, Н. Б. Перспективы внедрения электронного правосудия: правовые проблемы обеспечения информационной безопасности / Н. Б. Ельчанинова // Общество: политика, экономика, право. − 2017. − № 7. − с. 50-53.</w:t>
      </w:r>
    </w:p>
    <w:p w14:paraId="5653819C" w14:textId="35BD5D96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Колышкина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>, Т. Б.</w:t>
      </w:r>
      <w:r w:rsidR="00BE52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Деловые коммуникации, документооборот и делопроизводство: учебное пособие для вузов / Т. Б.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Колышкина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, И. В.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Шустина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. − 2-е изд.,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proofErr w:type="gramStart"/>
      <w:r w:rsidRPr="00FF027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и доп. − Москва: Издательство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>, 2020. − 163 с. − (Высшее образование). − ISBN 978-5-534-07299-0.</w:t>
      </w:r>
    </w:p>
    <w:p w14:paraId="5CA00E85" w14:textId="17E655BE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Кузнецов, И. Н.</w:t>
      </w:r>
      <w:r w:rsidR="00BE52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Документационное обеспечение управления. Документооборот и делопроизводство: учебник и практикум для вузов / И. Н. Кузнецов. − 3-е изд.,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FF027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и доп. − Москва: Издательство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, 2020. − 461 с. − (Высшее образование). − ISBN 978-5-534-04275-7. </w:t>
      </w:r>
    </w:p>
    <w:p w14:paraId="0359DDC9" w14:textId="77777777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Кузнецов, С.Л. Автоматизированные системы регистрации и контроля исполнения // Секретарское дело. − 2017. − № 4. − с. 48-49.</w:t>
      </w:r>
    </w:p>
    <w:p w14:paraId="299E16DA" w14:textId="3DF7BA8C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Кузнецов, И. Н. Делопроизводство: Учебно-справочное пособие / И. Н. Кузнецов. − 6-е ИЗД.,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FF027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и доп. − М.: Издательско-торговая корпорация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Дашков и К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>, 2015. − 520 с.</w:t>
      </w:r>
    </w:p>
    <w:p w14:paraId="30DF70D4" w14:textId="77777777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Куняев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, Н.Н. Конфиденциальное делопроизводство и защищенный электронный документооборот: учебник / Н.Н.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Куняев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, А.С. Дёмушкин, А.Г. Фабричнов; под общ. ред. Н.Н.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Куняева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>. – М.: Логос, 2017. – 452 с. (Новая университетская библиотека). ISBN 978-5-98704-541-1.</w:t>
      </w:r>
    </w:p>
    <w:p w14:paraId="06F8415F" w14:textId="77777777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Рябцева, Е. В. Правовая модель информационного общества через призму доступности правосудия / Е. В. Рябцева / Информационное право. − 2016. − № 3. − с. 4-7.</w:t>
      </w:r>
    </w:p>
    <w:p w14:paraId="7CF09081" w14:textId="53FF9919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Шувалова, Н. Н.</w:t>
      </w:r>
      <w:r w:rsidR="00BE52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Организация и технология документационного обеспечения управления: учебник и практикум для вузов / Н. Н. Шувалова. − 2-е изд.,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FF027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и доп. − Москва: Издательство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, 2020. − 265 с. − (Высшее образование). − ISBN 978-5-534-12358-6. </w:t>
      </w:r>
    </w:p>
    <w:p w14:paraId="33E4B181" w14:textId="77777777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Кабашов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, С. Ю. Электронное правительство. Электронный документооборот. Термины и определения: Учебное пособие / С.Ю.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Кабашов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>. − Москва: НИЦ ИНФРА-М, 2013. − 320 с. (Высшее образование: Бакалавриат). − ISBN 978-5-16-006835-0.</w:t>
      </w:r>
    </w:p>
    <w:p w14:paraId="677A7974" w14:textId="77777777" w:rsidR="00FF027D" w:rsidRPr="00FF027D" w:rsidRDefault="00FF027D" w:rsidP="00FF027D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BF7B95" w14:textId="77777777" w:rsidR="00FF027D" w:rsidRPr="00FF027D" w:rsidRDefault="00FF027D" w:rsidP="00FF027D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2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Электронные ресурсы</w:t>
      </w:r>
    </w:p>
    <w:p w14:paraId="68F4D373" w14:textId="77777777" w:rsidR="00FF027D" w:rsidRPr="00FF027D" w:rsidRDefault="00FF027D" w:rsidP="00FF027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60D831" w14:textId="54487998" w:rsidR="00FF027D" w:rsidRPr="00FF027D" w:rsidRDefault="00FF027D" w:rsidP="00FF027D">
      <w:pPr>
        <w:numPr>
          <w:ilvl w:val="0"/>
          <w:numId w:val="13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Арбитражный процессуальный кодекс Российской Федерации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от 24.07.2002 № 95-ФЗ (ред. от 02.12.2019). – Режим доступа: http://www.consultant.ru/document/cons_doc_LAW_37800/ − (дата обращения 12.03.2020г.).</w:t>
      </w:r>
    </w:p>
    <w:p w14:paraId="05529B7B" w14:textId="77A12CFC" w:rsidR="00FF027D" w:rsidRPr="00FF027D" w:rsidRDefault="00FF027D" w:rsidP="00FF027D">
      <w:pPr>
        <w:numPr>
          <w:ilvl w:val="0"/>
          <w:numId w:val="13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Об электронной подписи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от 06.04.2011 № 63-ФЗ (последняя редакция). – Режим доступа: </w:t>
      </w:r>
      <w:hyperlink r:id="rId10" w:history="1">
        <w:r w:rsidRPr="00FF027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http://www.consultant.ru/document/cons_doc_LAW_112701/</w:t>
        </w:r>
      </w:hyperlink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− (дата обращения 12.03.2020г.).</w:t>
      </w:r>
    </w:p>
    <w:p w14:paraId="4D2382B1" w14:textId="243FC0E8" w:rsidR="00FF027D" w:rsidRPr="00FF027D" w:rsidRDefault="00FF027D" w:rsidP="00FF027D">
      <w:pPr>
        <w:numPr>
          <w:ilvl w:val="0"/>
          <w:numId w:val="13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Об архивном деле в Российской Федерации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от 22.10.2004 № 125-ФЗ (последняя редакция). – Режим доступа: </w:t>
      </w:r>
      <w:hyperlink r:id="rId11" w:history="1">
        <w:r w:rsidRPr="00FF027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http://www.consultant.ru/document/cons_doc_LAW_1406/</w:t>
        </w:r>
      </w:hyperlink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− (дата обращения 29.03.2020г.).</w:t>
      </w:r>
    </w:p>
    <w:p w14:paraId="6659A54D" w14:textId="4B2C164C" w:rsidR="00FF027D" w:rsidRPr="00FF027D" w:rsidRDefault="00FF027D" w:rsidP="00FF027D">
      <w:pPr>
        <w:numPr>
          <w:ilvl w:val="0"/>
          <w:numId w:val="13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от 27.07.2006 № 149-ФЗ (ред. от 02.12.2019)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(с изм. и доп., вступ. в силу с 13.12.2019) – Режим доступа: </w:t>
      </w:r>
      <w:hyperlink r:id="rId12" w:history="1">
        <w:r w:rsidRPr="00FF027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http://www.consultant.ru/document/cons_doc_LAW_61798/</w:t>
        </w:r>
      </w:hyperlink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− (дата обращения 27.03.2020г.).</w:t>
      </w:r>
    </w:p>
    <w:p w14:paraId="1827757C" w14:textId="13944A61" w:rsidR="00FF027D" w:rsidRPr="00FF027D" w:rsidRDefault="00FF027D" w:rsidP="00FF027D">
      <w:pPr>
        <w:numPr>
          <w:ilvl w:val="0"/>
          <w:numId w:val="13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Федеральный закон </w:t>
      </w:r>
      <w:r w:rsidR="00BE527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BE527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bCs/>
          <w:sz w:val="28"/>
          <w:szCs w:val="28"/>
        </w:rPr>
        <w:t xml:space="preserve"> от 27.07.2010 № 210-ФЗ (последняя редакция). – Режим доступа: </w:t>
      </w:r>
      <w:hyperlink r:id="rId13" w:history="1">
        <w:r w:rsidRPr="00FF027D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http://www.consultant.ru/document/cons_doc_LAW_103023/</w:t>
        </w:r>
      </w:hyperlink>
      <w:r w:rsidRPr="00FF027D">
        <w:rPr>
          <w:rFonts w:ascii="Times New Roman" w:eastAsia="Calibri" w:hAnsi="Times New Roman" w:cs="Times New Roman"/>
          <w:bCs/>
          <w:sz w:val="28"/>
          <w:szCs w:val="28"/>
        </w:rPr>
        <w:t xml:space="preserve"> − (дата обращения 29.03.2020г.).</w:t>
      </w:r>
    </w:p>
    <w:p w14:paraId="3CD2C8D9" w14:textId="593C9FD4" w:rsidR="00FF027D" w:rsidRPr="00FF027D" w:rsidRDefault="00FF027D" w:rsidP="00FF027D">
      <w:pPr>
        <w:numPr>
          <w:ilvl w:val="0"/>
          <w:numId w:val="13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Постановление Пленума Верховного Суда РФ от 09.02.2012 № 3 (ред. от 25.12.2018г.)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О внесении изменений в некоторые постановления Пленума Верховного Суда Российской Федерации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– Режим доступа: </w:t>
      </w:r>
      <w:hyperlink r:id="rId14" w:history="1">
        <w:r w:rsidRPr="00FF027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http://www.consultant.ru/document/cons_doc_LAW_125959/</w:t>
        </w:r>
      </w:hyperlink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− (дата обращения 12.03.2020г.).</w:t>
      </w:r>
    </w:p>
    <w:p w14:paraId="7D700C83" w14:textId="47BD5058" w:rsidR="00FF027D" w:rsidRPr="00FF027D" w:rsidRDefault="00FF027D" w:rsidP="00FF027D">
      <w:pPr>
        <w:numPr>
          <w:ilvl w:val="0"/>
          <w:numId w:val="13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Постановление Пленума Верховного Суда РФ от 26 декабря 2017 г. № 57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О некоторых вопросах применения законодательства, регулирующего использование документов в электронном виде в деятельности судов общей юрисдикции и арбитражных судов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Calibri" w:eastAsia="Calibri" w:hAnsi="Calibri" w:cs="Times New Roman"/>
        </w:rPr>
        <w:t xml:space="preserve"> 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– Режим доступа: </w:t>
      </w:r>
      <w:hyperlink r:id="rId15" w:history="1">
        <w:r w:rsidRPr="00FF027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https://www.garant.ru/products/ipo/prime/doc/71744996/</w:t>
        </w:r>
      </w:hyperlink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− (дата обращения 12.03.2020г.). </w:t>
      </w:r>
    </w:p>
    <w:p w14:paraId="4E9CFC11" w14:textId="3770F121" w:rsidR="00FF027D" w:rsidRPr="00FF027D" w:rsidRDefault="00FF027D" w:rsidP="00FF027D">
      <w:pPr>
        <w:numPr>
          <w:ilvl w:val="0"/>
          <w:numId w:val="13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Постановление Президиума Верховного Суда РФ от 27.09.2017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размещения текстов судебных актов на официальных сайта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Верховного Суда Российской Федерации, судов общей юрисдикции и арбитражных судов в информационно-телекоммуникационной сети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>. − Режим доступа: http://www.consultant.ru./document/cons_doc_LAW_280272/4a706f2009fbff58e6db 6 1fl b7с303а0а01ас900/</w:t>
      </w:r>
      <w:r w:rsidR="00BE52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27D">
        <w:rPr>
          <w:rFonts w:ascii="Times New Roman" w:eastAsia="Calibri" w:hAnsi="Times New Roman" w:cs="Times New Roman"/>
          <w:sz w:val="28"/>
          <w:szCs w:val="28"/>
        </w:rPr>
        <w:t>− (дата обращения 05.03.2020г.).</w:t>
      </w:r>
    </w:p>
    <w:p w14:paraId="777F0964" w14:textId="4B5FE5B5" w:rsidR="00FF027D" w:rsidRPr="00FF027D" w:rsidRDefault="00FF027D" w:rsidP="00FF027D">
      <w:pPr>
        <w:numPr>
          <w:ilvl w:val="0"/>
          <w:numId w:val="13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Приказ Судебного департамента при Верховном Суде РФ от 27.12.2016 № 251 (ред. от 27.08.2019)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Об утверждении Порядка подачи в федеральные суды общей юрисдикции документов в электронном виде, в том числе в форме электронного документа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. − Режим доступа: </w:t>
      </w:r>
      <w:hyperlink r:id="rId16" w:history="1">
        <w:r w:rsidRPr="00FF027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http://www.consultant.ru/document/cons_doc_LAW_209690/</w:t>
        </w:r>
      </w:hyperlink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− (дата обращения – 27.03.2020г.).</w:t>
      </w:r>
      <w:r w:rsidR="00BE52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982CC6" w14:textId="4C5BFB29" w:rsidR="00FF027D" w:rsidRPr="00FF027D" w:rsidRDefault="00FF027D" w:rsidP="00FF027D">
      <w:pPr>
        <w:numPr>
          <w:ilvl w:val="0"/>
          <w:numId w:val="13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Приказ Судебного департамента при Верховном Суде РФ от 28 декабря 2016 г. № 252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Об утверждении Порядка подачи в арбитражные суды Российской Федерации документов в электронном виде, в том числе в форме электронного документа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(с изменениями и дополнениями).</w:t>
      </w:r>
      <w:r w:rsidRPr="00FF027D">
        <w:rPr>
          <w:rFonts w:ascii="Calibri" w:eastAsia="Calibri" w:hAnsi="Calibri" w:cs="Times New Roman"/>
        </w:rPr>
        <w:t xml:space="preserve"> 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– Режим доступа: </w:t>
      </w:r>
      <w:hyperlink r:id="rId17" w:history="1">
        <w:r w:rsidRPr="00FF027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http://www.arbitr.ru/law/docs/71478932/</w:t>
        </w:r>
      </w:hyperlink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− (дата обращения 02.03.2020г.).</w:t>
      </w:r>
    </w:p>
    <w:p w14:paraId="6BFA940D" w14:textId="3D9BEAA7" w:rsidR="00FF027D" w:rsidRPr="00FF027D" w:rsidRDefault="00FF027D" w:rsidP="00FF027D">
      <w:pPr>
        <w:numPr>
          <w:ilvl w:val="0"/>
          <w:numId w:val="13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Громов, О.М. Совершенствование электронного документооборота // Материалы XI Международной студенческой научной конференции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Студенческий научный форум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. − Режим доступа: </w:t>
      </w:r>
      <w:hyperlink r:id="rId18" w:history="1">
        <w:r w:rsidRPr="00FF027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http://scienceforum.ru/2019/article/2018014771</w:t>
        </w:r>
      </w:hyperlink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− (дата обращения:</w:t>
      </w:r>
      <w:r w:rsidR="00BE52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27D">
        <w:rPr>
          <w:rFonts w:ascii="Times New Roman" w:eastAsia="Calibri" w:hAnsi="Times New Roman" w:cs="Times New Roman"/>
          <w:sz w:val="28"/>
          <w:szCs w:val="28"/>
        </w:rPr>
        <w:t>27.03.2020г.).</w:t>
      </w:r>
    </w:p>
    <w:p w14:paraId="070E94B0" w14:textId="77777777" w:rsidR="00FF027D" w:rsidRPr="00FF027D" w:rsidRDefault="00FF027D" w:rsidP="00FF027D">
      <w:pPr>
        <w:numPr>
          <w:ilvl w:val="0"/>
          <w:numId w:val="13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Саврасова, Л.Н.,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Петрина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, В.В.,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Снопова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>, Е.А. Правовые основы применения электронного документооборота в судах общей юрисдикции // Международный студенческий научный вестник. – 2017. – № 6. Режим доступа: http://eduherald.ru/ru/article/view?id=17950 (дата обращения: 27.03.2020г.).</w:t>
      </w:r>
    </w:p>
    <w:p w14:paraId="556ACF05" w14:textId="26CB585C" w:rsidR="00FF027D" w:rsidRPr="00FF027D" w:rsidRDefault="00FF027D" w:rsidP="00FF027D">
      <w:pPr>
        <w:numPr>
          <w:ilvl w:val="0"/>
          <w:numId w:val="13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027D">
        <w:rPr>
          <w:rFonts w:ascii="Times New Roman" w:eastAsia="Calibri" w:hAnsi="Times New Roman" w:cs="Times New Roman"/>
          <w:sz w:val="28"/>
          <w:szCs w:val="28"/>
        </w:rPr>
        <w:t>Страстенко</w:t>
      </w:r>
      <w:proofErr w:type="spellEnd"/>
      <w:r w:rsidRPr="00FF027D">
        <w:rPr>
          <w:rFonts w:ascii="Times New Roman" w:eastAsia="Calibri" w:hAnsi="Times New Roman" w:cs="Times New Roman"/>
          <w:sz w:val="28"/>
          <w:szCs w:val="28"/>
        </w:rPr>
        <w:t>, В.В. НТЦ ИРМ. Для чего нужна автоматизация делопроизводства.</w:t>
      </w:r>
      <w:r w:rsidR="00BE52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– Режим доступа: </w:t>
      </w:r>
      <w:hyperlink r:id="rId19" w:history="1">
        <w:r w:rsidRPr="00FF027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http://www.mdi.ru/library/analit/avtom.html</w:t>
        </w:r>
      </w:hyperlink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− (дата обращения 27.03.2020г.).</w:t>
      </w:r>
    </w:p>
    <w:p w14:paraId="7D94DDA9" w14:textId="43277F32" w:rsidR="00FF027D" w:rsidRPr="00FF027D" w:rsidRDefault="00FF027D" w:rsidP="00FF027D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273">
        <w:rPr>
          <w:rFonts w:ascii="Times New Roman" w:eastAsia="Calibri" w:hAnsi="Times New Roman" w:cs="Times New Roman"/>
          <w:sz w:val="28"/>
          <w:szCs w:val="28"/>
        </w:rPr>
        <w:t>«</w:t>
      </w:r>
      <w:r w:rsidRPr="00FF027D">
        <w:rPr>
          <w:rFonts w:ascii="Times New Roman" w:eastAsia="Calibri" w:hAnsi="Times New Roman" w:cs="Times New Roman"/>
          <w:sz w:val="28"/>
          <w:szCs w:val="28"/>
        </w:rPr>
        <w:t>50 российских систем электронного документооборота: самый полный список</w:t>
      </w:r>
      <w:r w:rsidR="00BE5273">
        <w:rPr>
          <w:rFonts w:ascii="Times New Roman" w:eastAsia="Calibri" w:hAnsi="Times New Roman" w:cs="Times New Roman"/>
          <w:sz w:val="28"/>
          <w:szCs w:val="28"/>
        </w:rPr>
        <w:t>»</w:t>
      </w:r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. – Режим доступа: </w:t>
      </w:r>
      <w:hyperlink r:id="rId20" w:history="1">
        <w:r w:rsidRPr="00FF027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https://software-expert.ru/2019/01/14/office-administration/</w:t>
        </w:r>
      </w:hyperlink>
      <w:r w:rsidRPr="00FF027D">
        <w:rPr>
          <w:rFonts w:ascii="Times New Roman" w:eastAsia="Calibri" w:hAnsi="Times New Roman" w:cs="Times New Roman"/>
          <w:sz w:val="28"/>
          <w:szCs w:val="28"/>
        </w:rPr>
        <w:t xml:space="preserve"> - (дата обращения 27.03.2020г.).</w:t>
      </w:r>
    </w:p>
    <w:p w14:paraId="53089D58" w14:textId="77777777" w:rsidR="00FF027D" w:rsidRPr="00FF027D" w:rsidRDefault="00FF027D" w:rsidP="00FF027D">
      <w:pPr>
        <w:spacing w:after="0" w:line="360" w:lineRule="auto"/>
        <w:ind w:left="107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C42A73" w14:textId="77777777" w:rsidR="00FF027D" w:rsidRPr="00FF027D" w:rsidRDefault="00FF027D" w:rsidP="00FF027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102CFC22" w14:textId="77777777" w:rsidR="00FF027D" w:rsidRDefault="00FF027D" w:rsidP="00FF027D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32F30AF" w14:textId="646B783F" w:rsidR="00FF027D" w:rsidRDefault="00FF027D" w:rsidP="003A1A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F0FE74" w14:textId="7D5E5B63" w:rsidR="00FF027D" w:rsidRDefault="00FF027D" w:rsidP="003A1A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E4EE76" w14:textId="149CE456" w:rsidR="00FF027D" w:rsidRDefault="00FF027D" w:rsidP="003A1A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F064F2" w14:textId="5E5D9079" w:rsidR="00FF027D" w:rsidRDefault="00FF027D" w:rsidP="003A1A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7C55C3" w14:textId="2AF2F195" w:rsidR="00FF027D" w:rsidRDefault="00FF027D" w:rsidP="003A1A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2AAF81" w14:textId="77777777" w:rsidR="00FF027D" w:rsidRPr="003A1AA4" w:rsidRDefault="00FF027D" w:rsidP="003A1A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B8378D" w14:textId="77777777" w:rsidR="003A1AA4" w:rsidRPr="003A1AA4" w:rsidRDefault="003A1AA4" w:rsidP="003A1AA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380AF8" w14:textId="77777777" w:rsidR="003A1AA4" w:rsidRPr="003A1AA4" w:rsidRDefault="003A1AA4" w:rsidP="003A1AA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E8D595" w14:textId="77777777" w:rsidR="003A1AA4" w:rsidRPr="003A1AA4" w:rsidRDefault="003A1AA4" w:rsidP="003A1AA4">
      <w:pPr>
        <w:pStyle w:val="a5"/>
        <w:spacing w:after="0" w:line="276" w:lineRule="auto"/>
        <w:ind w:left="0" w:firstLine="709"/>
        <w:jc w:val="right"/>
        <w:rPr>
          <w:rFonts w:ascii="Times New Roman" w:hAnsi="Times New Roman" w:cs="Times New Roman"/>
          <w:sz w:val="24"/>
        </w:rPr>
      </w:pPr>
    </w:p>
    <w:sectPr w:rsidR="003A1AA4" w:rsidRPr="003A1AA4" w:rsidSect="00E50D55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86FE7" w14:textId="77777777" w:rsidR="00506E06" w:rsidRDefault="00506E06" w:rsidP="003A1AA4">
      <w:pPr>
        <w:spacing w:after="0" w:line="240" w:lineRule="auto"/>
      </w:pPr>
      <w:r>
        <w:separator/>
      </w:r>
    </w:p>
  </w:endnote>
  <w:endnote w:type="continuationSeparator" w:id="0">
    <w:p w14:paraId="36E14B53" w14:textId="77777777" w:rsidR="00506E06" w:rsidRDefault="00506E06" w:rsidP="003A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3411" w14:textId="77777777" w:rsidR="00BE5273" w:rsidRPr="008E7050" w:rsidRDefault="00BE5273">
    <w:pPr>
      <w:pStyle w:val="a3"/>
      <w:jc w:val="center"/>
      <w:rPr>
        <w:sz w:val="28"/>
        <w:szCs w:val="28"/>
      </w:rPr>
    </w:pPr>
    <w:r w:rsidRPr="008E7050">
      <w:rPr>
        <w:sz w:val="28"/>
        <w:szCs w:val="28"/>
      </w:rPr>
      <w:fldChar w:fldCharType="begin"/>
    </w:r>
    <w:r w:rsidRPr="008E7050">
      <w:rPr>
        <w:sz w:val="28"/>
        <w:szCs w:val="28"/>
      </w:rPr>
      <w:instrText>PAGE   \* MERGEFORMAT</w:instrText>
    </w:r>
    <w:r w:rsidRPr="008E7050">
      <w:rPr>
        <w:sz w:val="28"/>
        <w:szCs w:val="28"/>
      </w:rPr>
      <w:fldChar w:fldCharType="separate"/>
    </w:r>
    <w:r w:rsidRPr="008E7050">
      <w:rPr>
        <w:sz w:val="28"/>
        <w:szCs w:val="28"/>
      </w:rPr>
      <w:t>2</w:t>
    </w:r>
    <w:r w:rsidRPr="008E7050">
      <w:rPr>
        <w:sz w:val="28"/>
        <w:szCs w:val="28"/>
      </w:rPr>
      <w:fldChar w:fldCharType="end"/>
    </w:r>
  </w:p>
  <w:p w14:paraId="1AE254E2" w14:textId="77777777" w:rsidR="00BE5273" w:rsidRDefault="00BE52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03C21" w14:textId="77777777" w:rsidR="00506E06" w:rsidRDefault="00506E06" w:rsidP="003A1AA4">
      <w:pPr>
        <w:spacing w:after="0" w:line="240" w:lineRule="auto"/>
      </w:pPr>
      <w:r>
        <w:separator/>
      </w:r>
    </w:p>
  </w:footnote>
  <w:footnote w:type="continuationSeparator" w:id="0">
    <w:p w14:paraId="1B283380" w14:textId="77777777" w:rsidR="00506E06" w:rsidRDefault="00506E06" w:rsidP="003A1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18C"/>
    <w:multiLevelType w:val="multilevel"/>
    <w:tmpl w:val="68CA9B28"/>
    <w:lvl w:ilvl="0">
      <w:start w:val="1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hAnsi="Times New Roman"/>
        <w:sz w:val="28"/>
        <w:szCs w:val="28"/>
      </w:rPr>
    </w:lvl>
  </w:abstractNum>
  <w:abstractNum w:abstractNumId="1" w15:restartNumberingAfterBreak="0">
    <w:nsid w:val="1A207D6F"/>
    <w:multiLevelType w:val="hybridMultilevel"/>
    <w:tmpl w:val="60D2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9512C"/>
    <w:multiLevelType w:val="hybridMultilevel"/>
    <w:tmpl w:val="A2983F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2C6D"/>
    <w:multiLevelType w:val="multilevel"/>
    <w:tmpl w:val="0D78F232"/>
    <w:lvl w:ilvl="0">
      <w:start w:val="1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hAnsi="Times New Roman"/>
        <w:sz w:val="28"/>
        <w:szCs w:val="28"/>
      </w:rPr>
    </w:lvl>
  </w:abstractNum>
  <w:abstractNum w:abstractNumId="4" w15:restartNumberingAfterBreak="0">
    <w:nsid w:val="493662BE"/>
    <w:multiLevelType w:val="multilevel"/>
    <w:tmpl w:val="A38CA7BC"/>
    <w:lvl w:ilvl="0">
      <w:start w:val="1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hAnsi="Times New Roman"/>
        <w:sz w:val="28"/>
        <w:szCs w:val="28"/>
      </w:rPr>
    </w:lvl>
  </w:abstractNum>
  <w:abstractNum w:abstractNumId="5" w15:restartNumberingAfterBreak="0">
    <w:nsid w:val="555608AE"/>
    <w:multiLevelType w:val="hybridMultilevel"/>
    <w:tmpl w:val="1B4CB722"/>
    <w:lvl w:ilvl="0" w:tplc="285E1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0E2D74"/>
    <w:multiLevelType w:val="hybridMultilevel"/>
    <w:tmpl w:val="4DF64634"/>
    <w:lvl w:ilvl="0" w:tplc="B008D6C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302AE"/>
    <w:multiLevelType w:val="multilevel"/>
    <w:tmpl w:val="1CA41F0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94954FF"/>
    <w:multiLevelType w:val="hybridMultilevel"/>
    <w:tmpl w:val="10A4B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6F00F3"/>
    <w:multiLevelType w:val="hybridMultilevel"/>
    <w:tmpl w:val="F7AAF1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C5CEC"/>
    <w:multiLevelType w:val="multilevel"/>
    <w:tmpl w:val="2B026B5E"/>
    <w:lvl w:ilvl="0">
      <w:start w:val="1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hAnsi="Times New Roman"/>
        <w:sz w:val="28"/>
        <w:szCs w:val="28"/>
      </w:rPr>
    </w:lvl>
  </w:abstractNum>
  <w:abstractNum w:abstractNumId="11" w15:restartNumberingAfterBreak="0">
    <w:nsid w:val="7BC74BDA"/>
    <w:multiLevelType w:val="hybridMultilevel"/>
    <w:tmpl w:val="31B2DAE6"/>
    <w:lvl w:ilvl="0" w:tplc="C3621D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</w:num>
  <w:num w:numId="5">
    <w:abstractNumId w:val="3"/>
  </w:num>
  <w:num w:numId="6">
    <w:abstractNumId w:val="0"/>
  </w:num>
  <w:num w:numId="7">
    <w:abstractNumId w:val="7"/>
    <w:lvlOverride w:ilvl="0">
      <w:startOverride w:val="1"/>
    </w:lvlOverride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95"/>
    <w:rsid w:val="00017F18"/>
    <w:rsid w:val="00025A8C"/>
    <w:rsid w:val="002D5138"/>
    <w:rsid w:val="00351A49"/>
    <w:rsid w:val="003617BF"/>
    <w:rsid w:val="00377B5E"/>
    <w:rsid w:val="003A1AA4"/>
    <w:rsid w:val="00407665"/>
    <w:rsid w:val="004215ED"/>
    <w:rsid w:val="00433139"/>
    <w:rsid w:val="004540ED"/>
    <w:rsid w:val="00483A39"/>
    <w:rsid w:val="00487AEB"/>
    <w:rsid w:val="004A0014"/>
    <w:rsid w:val="004E4E79"/>
    <w:rsid w:val="00506E06"/>
    <w:rsid w:val="005A1AE4"/>
    <w:rsid w:val="005D2243"/>
    <w:rsid w:val="00676A32"/>
    <w:rsid w:val="006C6B3E"/>
    <w:rsid w:val="007075EB"/>
    <w:rsid w:val="00763DB2"/>
    <w:rsid w:val="0078008C"/>
    <w:rsid w:val="008E7050"/>
    <w:rsid w:val="008F5EB9"/>
    <w:rsid w:val="009E4077"/>
    <w:rsid w:val="009E751D"/>
    <w:rsid w:val="00A52EAC"/>
    <w:rsid w:val="00AB479F"/>
    <w:rsid w:val="00B82083"/>
    <w:rsid w:val="00BA218C"/>
    <w:rsid w:val="00BA3021"/>
    <w:rsid w:val="00BE5273"/>
    <w:rsid w:val="00CA19F9"/>
    <w:rsid w:val="00CB1DC6"/>
    <w:rsid w:val="00D35470"/>
    <w:rsid w:val="00D57147"/>
    <w:rsid w:val="00DB27BB"/>
    <w:rsid w:val="00E50D55"/>
    <w:rsid w:val="00EC4E83"/>
    <w:rsid w:val="00F20895"/>
    <w:rsid w:val="00FE106F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27A1437"/>
  <w15:chartTrackingRefBased/>
  <w15:docId w15:val="{D76090E5-74B4-403A-A14E-EAE00DD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51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D513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2D51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5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5138"/>
    <w:pPr>
      <w:ind w:left="720"/>
      <w:contextualSpacing/>
    </w:pPr>
  </w:style>
  <w:style w:type="paragraph" w:customStyle="1" w:styleId="ConsPlusNormal">
    <w:name w:val="ConsPlusNormal"/>
    <w:rsid w:val="002D5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WWNum1">
    <w:name w:val="WWNum1"/>
    <w:basedOn w:val="a2"/>
    <w:rsid w:val="003617BF"/>
    <w:pPr>
      <w:numPr>
        <w:numId w:val="12"/>
      </w:numPr>
    </w:pPr>
  </w:style>
  <w:style w:type="paragraph" w:styleId="a6">
    <w:name w:val="header"/>
    <w:basedOn w:val="a"/>
    <w:link w:val="a7"/>
    <w:uiPriority w:val="99"/>
    <w:unhideWhenUsed/>
    <w:rsid w:val="003A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AA4"/>
  </w:style>
  <w:style w:type="paragraph" w:styleId="a8">
    <w:name w:val="Balloon Text"/>
    <w:basedOn w:val="a"/>
    <w:link w:val="a9"/>
    <w:uiPriority w:val="99"/>
    <w:semiHidden/>
    <w:unhideWhenUsed/>
    <w:rsid w:val="009E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751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215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/document/cons_doc_LAW_103023/" TargetMode="External"/><Relationship Id="rId18" Type="http://schemas.openxmlformats.org/officeDocument/2006/relationships/hyperlink" Target="http://scienceforum.ru/2019/article/201801477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61798/" TargetMode="External"/><Relationship Id="rId17" Type="http://schemas.openxmlformats.org/officeDocument/2006/relationships/hyperlink" Target="http://www.arbitr.ru/law/docs/7147893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09690/" TargetMode="External"/><Relationship Id="rId20" Type="http://schemas.openxmlformats.org/officeDocument/2006/relationships/hyperlink" Target="https://software-expert.ru/2019/01/14/office-administr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0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7174499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12701/" TargetMode="External"/><Relationship Id="rId19" Type="http://schemas.openxmlformats.org/officeDocument/2006/relationships/hyperlink" Target="http://www.mdi.ru/library/analit/avtom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consultant.ru/document/cons_doc_LAW_12595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956F-D994-4085-AA75-C47A9E59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30</Pages>
  <Words>6523</Words>
  <Characters>37182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2021-02-12T07:09:00Z</cp:lastPrinted>
  <dcterms:created xsi:type="dcterms:W3CDTF">2021-01-28T13:52:00Z</dcterms:created>
  <dcterms:modified xsi:type="dcterms:W3CDTF">2021-03-09T13:49:00Z</dcterms:modified>
</cp:coreProperties>
</file>