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1D54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ПАСПОРТ ПРОГРАММЫ ПОДГОТОВКИ СПЕЦИАЛИСТОВ </w:t>
      </w:r>
    </w:p>
    <w:p w14:paraId="2E2BE5F3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СРЕДНЕГО ЗВЕНА</w:t>
      </w:r>
    </w:p>
    <w:p w14:paraId="65216B39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4E1B62A4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2.1. Нормативные документы для разработки программы подготовки специалистов среднего звена по специальности</w:t>
      </w:r>
    </w:p>
    <w:p w14:paraId="0BA40DDD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Нормативную основу разработки ППССЗ по специальности 38.02.01 Экономика и бухгалтерский учет (по отраслям) составляют:</w:t>
      </w:r>
    </w:p>
    <w:p w14:paraId="2FB49A6C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Федеральный закон от 29 декабря 2012 г. № 273-ФЗ «Об образовании в Российской Федерации»</w:t>
      </w:r>
    </w:p>
    <w:p w14:paraId="3E94F17C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Федеральный закон от 24 ноября 1995 г. №181-ФЗ «О социальной защите инвалидов в Российской Федерации» (в ред. от 24.04.2020)</w:t>
      </w:r>
    </w:p>
    <w:p w14:paraId="7300EA20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Федеральный государственный образовательный стандарт (ФГОС) среднего профессионального образования по специальности 38.02.01 Экономика и бухгалтерский учет (по отраслям), утвержденный приказом Министерства образования и науки Российской Федерации от 05 февраля 2018 г. № 69</w:t>
      </w:r>
    </w:p>
    <w:p w14:paraId="0522C3CA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Профессиональный стандарт «Бухгалтер», утвержденный приказом Министерства труда России от 21 февраля 2019 г. № 103н </w:t>
      </w:r>
    </w:p>
    <w:p w14:paraId="21BDE118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Профессиональный стандарт «Аудитор», утвержденный приказом Министерства труда России от 19 октября 2015 г. № 728н </w:t>
      </w:r>
    </w:p>
    <w:p w14:paraId="0C711EDA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Профессиональный стандарт «Специалист по внутреннему контролю (внутренний контролер)», утвержденный приказом Министерства труда России от 22 апреля 2015 г. № 236н </w:t>
      </w:r>
    </w:p>
    <w:p w14:paraId="6AB94F75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14:paraId="622A3988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Приказ Минобразования РФ от 05.03.2004 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</w:t>
      </w:r>
    </w:p>
    <w:p w14:paraId="08EE042E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(в ред. от 29.06.2017)</w:t>
      </w:r>
    </w:p>
    <w:p w14:paraId="2E231029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Приказ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01.02.2012)</w:t>
      </w:r>
    </w:p>
    <w:p w14:paraId="122FB842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29 октября 2013 г.  №1199 «Об утверждении перечней профессий и специальностей среднего профессионального образования» (в ред. от 03.12.2019) </w:t>
      </w:r>
    </w:p>
    <w:p w14:paraId="4BBC7AC4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 от 5 июня 2014г.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28.сентября 2009 г. №355» (в ред. от 25.11.2016)</w:t>
      </w:r>
    </w:p>
    <w:p w14:paraId="18BE9349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Приказ Минобрнауки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от 17.11.2017 с изм. от 21.05.2020)</w:t>
      </w:r>
    </w:p>
    <w:p w14:paraId="62252871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Распоряжение Министерства просвещения РФ от 1 апреля 2019 № Р-42 "Об утверждении методических рекомендаций о проведении аттестации с использованием механизма демонстрационного экзамена" (с изменениями и дополнениями) </w:t>
      </w:r>
    </w:p>
    <w:p w14:paraId="468D577C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20 октября 2010 № 12-696 «О разъяснениях по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формированию учебного плана ППССЗ НПО/СПО»</w:t>
      </w:r>
    </w:p>
    <w:p w14:paraId="3762011F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от 27 августа 2009 г.</w:t>
      </w:r>
    </w:p>
    <w:p w14:paraId="45D1CA45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14:paraId="1C4981E6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Устав АНО ПО «Колледж правосудия»;</w:t>
      </w:r>
    </w:p>
    <w:p w14:paraId="4B091D4F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Положение о формировании программы подготовки специалистов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среднегозвена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7B647DA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Положение о разработке рабочих программ учебных дисциплин;</w:t>
      </w:r>
    </w:p>
    <w:p w14:paraId="66EF3C1A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Положение о разработке рабочих программ профессиональных модулей;</w:t>
      </w:r>
    </w:p>
    <w:p w14:paraId="02E19D59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Положение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14:paraId="245E0207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Положение о порядке проведения текущего контроля успеваемости и промежуточной аттестации обучающихся;</w:t>
      </w:r>
    </w:p>
    <w:p w14:paraId="45807DD8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Положение о проведении государственной итоговой аттестации по образовательным программам среднего профессионального образования;</w:t>
      </w:r>
    </w:p>
    <w:p w14:paraId="6D6893E5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Положение об организации выполнения и защиты выпускных квалификационных работ.</w:t>
      </w:r>
    </w:p>
    <w:p w14:paraId="5FFE9C85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5C77C8C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2.2. Общая характеристика ОП СПО ППССЗ</w:t>
      </w:r>
    </w:p>
    <w:p w14:paraId="1101E5B9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 СПО ППССЗ по специальности 38.02.01 Экономика и бухгалтерский учет (по отраслям)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14:paraId="10D69C0A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Выпускник СПО в результате освоения ОП ППССЗ специальности 38.02.01 Экономика и бухгалтерский учет (по отраслям) базовой подготовки будет профессионально готов к деятельности по: учету имущества и обязательств организации, проведению и оформлению хозяйственных операций, обработке бухгалтерской информации, проведению расчетов с бюджетными и внебюджетными фондами, формированию бухгалтерской отчетности, налоговому учету, налоговому планированию.</w:t>
      </w:r>
    </w:p>
    <w:p w14:paraId="142CD718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4474AF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2.2.1. Срок освоения ОП СПО ППССЗ</w:t>
      </w:r>
    </w:p>
    <w:p w14:paraId="383D238F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Нормативные сроки освоения программой подготовки специалистов среднего звена по специальности 38.02.01 Экономика и бухгалтерский учет (по отраслям) среднего профессионального образования базовой подготовки при очной форме получения образования и присваиваемая квалификация приводятся в таблице.</w:t>
      </w:r>
    </w:p>
    <w:p w14:paraId="1C89F174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6"/>
      </w:tblGrid>
      <w:tr w:rsidR="00972743" w14:paraId="04EDB7E1" w14:textId="7777777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B412" w14:textId="77777777" w:rsidR="00972743" w:rsidRDefault="0097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Уровень образования, необходимый для приема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ППССЗ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1AEF" w14:textId="77777777" w:rsidR="00972743" w:rsidRDefault="0097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квалификации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187" w14:textId="77777777" w:rsidR="00972743" w:rsidRDefault="0097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получения СПО по ППССЗ в очной форме обучения</w:t>
            </w:r>
          </w:p>
        </w:tc>
      </w:tr>
      <w:tr w:rsidR="00972743" w14:paraId="3877C3BA" w14:textId="7777777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F26E" w14:textId="77777777" w:rsidR="00972743" w:rsidRDefault="0097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Среднее общее образование (11 классов)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2892" w14:textId="77777777" w:rsidR="00972743" w:rsidRDefault="0097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553C" w14:textId="77777777" w:rsidR="00972743" w:rsidRDefault="0097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год 10 месяцев</w:t>
            </w:r>
          </w:p>
        </w:tc>
      </w:tr>
      <w:tr w:rsidR="00972743" w14:paraId="68382362" w14:textId="77777777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83BF" w14:textId="77777777" w:rsidR="00972743" w:rsidRDefault="0097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Основное общее образование (9 классов)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13AC" w14:textId="77777777" w:rsidR="00972743" w:rsidRDefault="00972743">
            <w:pPr>
              <w:spacing w:after="0" w:line="36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8CCB" w14:textId="77777777" w:rsidR="00972743" w:rsidRDefault="0097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года 10 месяцев</w:t>
            </w:r>
          </w:p>
        </w:tc>
      </w:tr>
    </w:tbl>
    <w:p w14:paraId="4CB2460F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6E369705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2.2.2. Трудоемкость ОП СПО ППССЗ</w:t>
      </w:r>
    </w:p>
    <w:p w14:paraId="3F4C9866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787F4503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Нормативный срок освоения программы базовой подготовки по специальности СПО 38.02.01 Экономика и бухгалтерский учет (по отраслям) на базе среднего общего образования при очной форме получения образования составляет 1 год 10 мес. или 95 недель в том числе:</w:t>
      </w:r>
    </w:p>
    <w:p w14:paraId="45877AA0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31"/>
        <w:gridCol w:w="2959"/>
      </w:tblGrid>
      <w:tr w:rsidR="00972743" w14:paraId="5216D2D7" w14:textId="77777777">
        <w:trPr>
          <w:trHeight w:val="332"/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833BF" w14:textId="77777777" w:rsidR="00972743" w:rsidRDefault="00972743">
            <w:p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циклам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62E9C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54 1/3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еля</w:t>
            </w:r>
            <w:proofErr w:type="spellEnd"/>
          </w:p>
        </w:tc>
      </w:tr>
      <w:tr w:rsidR="00972743" w14:paraId="227335DE" w14:textId="77777777">
        <w:trPr>
          <w:trHeight w:val="332"/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35679" w14:textId="77777777" w:rsidR="00972743" w:rsidRDefault="00972743">
            <w:pPr>
              <w:spacing w:after="0" w:line="240" w:lineRule="auto"/>
              <w:ind w:hanging="357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Учебная и производственная (по профилю специальности) практики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94E07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 недель</w:t>
            </w:r>
          </w:p>
        </w:tc>
      </w:tr>
      <w:tr w:rsidR="00972743" w14:paraId="4770B7E0" w14:textId="77777777">
        <w:trPr>
          <w:trHeight w:val="289"/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3887" w14:textId="77777777" w:rsidR="00972743" w:rsidRDefault="00972743">
            <w:p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35354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972743" w14:paraId="3B46AA45" w14:textId="77777777">
        <w:trPr>
          <w:trHeight w:val="311"/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AD7AD" w14:textId="77777777" w:rsidR="00972743" w:rsidRDefault="00972743">
            <w:p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0F6BE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2/3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972743" w14:paraId="38A6C613" w14:textId="77777777">
        <w:trPr>
          <w:trHeight w:val="312"/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EEB57" w14:textId="77777777" w:rsidR="00972743" w:rsidRDefault="00972743">
            <w:p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72D03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972743" w14:paraId="151CD063" w14:textId="77777777">
        <w:trPr>
          <w:trHeight w:val="312"/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995A6" w14:textId="77777777" w:rsidR="00972743" w:rsidRDefault="00972743">
            <w:p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FDD7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</w:tr>
      <w:tr w:rsidR="00972743" w14:paraId="3FEF3F28" w14:textId="77777777">
        <w:trPr>
          <w:trHeight w:val="312"/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3310C" w14:textId="77777777" w:rsidR="00972743" w:rsidRDefault="00972743">
            <w:p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D4CFD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</w:tbl>
    <w:p w14:paraId="5856B2AD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11118C30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освоение ППССЗ предусмотрено следующее количество часов:</w:t>
      </w:r>
    </w:p>
    <w:p w14:paraId="693BD225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Максимальное количество часов 2952 из них:</w:t>
      </w:r>
    </w:p>
    <w:p w14:paraId="36F9C4F0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аудиторных занятий – 2602 часов</w:t>
      </w:r>
    </w:p>
    <w:p w14:paraId="2704E974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самостоятельной работы – 166 часа</w:t>
      </w:r>
    </w:p>
    <w:p w14:paraId="027CDED0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часов учебной практики – 108 часа</w:t>
      </w:r>
    </w:p>
    <w:p w14:paraId="0B7C729C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часов производственной практики (по профилю специальности) – 360 часов</w:t>
      </w:r>
    </w:p>
    <w:p w14:paraId="4045821F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часов производственной практики (преддипломной) - 144 часа</w:t>
      </w:r>
    </w:p>
    <w:p w14:paraId="459DB99E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4EE6AF33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Нормативный срок освоения программы базовой подготовки по специальности СПО 38.02.01 Экономика и бухгалтерский учет (по отраслям) на базе основного общего образования при очной форме получения образования составляет 2 года 10 мес. или 147 недель в том числе:</w:t>
      </w:r>
    </w:p>
    <w:p w14:paraId="02DC1857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0"/>
        <w:gridCol w:w="2958"/>
      </w:tblGrid>
      <w:tr w:rsidR="00972743" w14:paraId="3D3E3C4C" w14:textId="77777777" w:rsidTr="00972743">
        <w:trPr>
          <w:trHeight w:val="379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68CB" w14:textId="77777777" w:rsidR="00972743" w:rsidRDefault="00972743" w:rsidP="0097274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циклам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0D83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94 1/3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ель</w:t>
            </w:r>
          </w:p>
        </w:tc>
      </w:tr>
      <w:tr w:rsidR="00972743" w14:paraId="73EDB43F" w14:textId="77777777" w:rsidTr="00972743">
        <w:trPr>
          <w:trHeight w:val="379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C040E" w14:textId="77777777" w:rsidR="00972743" w:rsidRDefault="00972743" w:rsidP="0097274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Учебная практика</w:t>
            </w:r>
          </w:p>
          <w:p w14:paraId="57545BC2" w14:textId="2FB274BF" w:rsidR="00972743" w:rsidRDefault="00972743" w:rsidP="0097274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Производственная практика (по профилю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1170A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972743" w14:paraId="30A9393A" w14:textId="77777777" w:rsidTr="00972743">
        <w:trPr>
          <w:trHeight w:val="289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8B805" w14:textId="77777777" w:rsidR="00972743" w:rsidRDefault="00972743" w:rsidP="0097274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85749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972743" w14:paraId="04240D27" w14:textId="77777777" w:rsidTr="00972743">
        <w:trPr>
          <w:trHeight w:val="312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543C4" w14:textId="77777777" w:rsidR="00972743" w:rsidRDefault="00972743" w:rsidP="0097274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5A8A8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2/3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972743" w14:paraId="00718972" w14:textId="77777777" w:rsidTr="00972743">
        <w:trPr>
          <w:trHeight w:val="312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935A8" w14:textId="77777777" w:rsidR="00972743" w:rsidRDefault="00972743" w:rsidP="0097274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C597B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972743" w14:paraId="45041461" w14:textId="77777777" w:rsidTr="00972743">
        <w:trPr>
          <w:trHeight w:val="311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29203" w14:textId="77777777" w:rsidR="00972743" w:rsidRDefault="00972743" w:rsidP="0097274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84E63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972743" w14:paraId="4EEC031E" w14:textId="77777777" w:rsidTr="00972743">
        <w:trPr>
          <w:trHeight w:val="312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9851" w14:textId="77777777" w:rsidR="00972743" w:rsidRDefault="00972743" w:rsidP="0097274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6356B" w14:textId="77777777" w:rsidR="00972743" w:rsidRDefault="0097274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</w:tr>
    </w:tbl>
    <w:p w14:paraId="4F40670C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74BE0655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освоение ППССЗ предусмотрено следующее количество часов:</w:t>
      </w:r>
    </w:p>
    <w:p w14:paraId="3905D5F4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Максимальное количество часов 4464 из них:</w:t>
      </w:r>
    </w:p>
    <w:p w14:paraId="2FEDBAD9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аудиторных занятий – 4022 часов</w:t>
      </w:r>
    </w:p>
    <w:p w14:paraId="4E25DC11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самостоятельной работы – 186 часов</w:t>
      </w:r>
    </w:p>
    <w:p w14:paraId="1D784BB9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часов учебной практики – 108 часов</w:t>
      </w:r>
    </w:p>
    <w:p w14:paraId="2AFDBFFD" w14:textId="77777777" w:rsidR="00972743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часов производственной практики (по профилю специальности) – 360 часов</w:t>
      </w:r>
    </w:p>
    <w:p w14:paraId="321F6017" w14:textId="5C192721" w:rsidR="00B926E2" w:rsidRDefault="00972743" w:rsidP="00972743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  <w:lang w:val="ru-RU"/>
        </w:rPr>
        <w:t>часов производственной практики (преддипломной) - 144 часа</w:t>
      </w:r>
      <w:bookmarkStart w:id="0" w:name="_GoBack"/>
      <w:bookmarkEnd w:id="0"/>
    </w:p>
    <w:sectPr w:rsidR="00B926E2" w:rsidSect="009727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CC"/>
    <w:rsid w:val="00972743"/>
    <w:rsid w:val="00B57ECC"/>
    <w:rsid w:val="00B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9E7A"/>
  <w15:chartTrackingRefBased/>
  <w15:docId w15:val="{223D5256-4026-4C9D-9E3B-6EC9AD6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74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2021-02-16T13:10:00Z</dcterms:created>
  <dcterms:modified xsi:type="dcterms:W3CDTF">2021-02-16T13:12:00Z</dcterms:modified>
</cp:coreProperties>
</file>